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F36" w:rsidRPr="00620263" w:rsidRDefault="00BC6F36" w:rsidP="00BC6F36">
      <w:pPr>
        <w:adjustRightInd w:val="0"/>
        <w:snapToGrid w:val="0"/>
        <w:spacing w:line="520" w:lineRule="exact"/>
        <w:jc w:val="center"/>
        <w:rPr>
          <w:b/>
          <w:sz w:val="36"/>
          <w:szCs w:val="32"/>
        </w:rPr>
      </w:pPr>
      <w:r w:rsidRPr="00620263">
        <w:rPr>
          <w:rFonts w:hint="eastAsia"/>
          <w:b/>
          <w:sz w:val="36"/>
          <w:szCs w:val="32"/>
        </w:rPr>
        <w:t>20</w:t>
      </w:r>
      <w:r>
        <w:rPr>
          <w:rFonts w:hint="eastAsia"/>
          <w:b/>
          <w:sz w:val="36"/>
          <w:szCs w:val="32"/>
        </w:rPr>
        <w:t>20</w:t>
      </w:r>
      <w:r w:rsidRPr="00620263">
        <w:rPr>
          <w:rFonts w:hint="eastAsia"/>
          <w:b/>
          <w:sz w:val="36"/>
          <w:szCs w:val="32"/>
        </w:rPr>
        <w:t>數學教育學門專題研究計畫成果討論會</w:t>
      </w:r>
    </w:p>
    <w:p w:rsidR="00BC6F36" w:rsidRDefault="00BC6F36" w:rsidP="00BC6F36">
      <w:pPr>
        <w:adjustRightInd w:val="0"/>
        <w:snapToGrid w:val="0"/>
        <w:spacing w:line="520" w:lineRule="exact"/>
        <w:jc w:val="center"/>
        <w:rPr>
          <w:b/>
          <w:sz w:val="36"/>
          <w:szCs w:val="32"/>
        </w:rPr>
      </w:pPr>
      <w:r w:rsidRPr="00620263">
        <w:rPr>
          <w:b/>
          <w:sz w:val="36"/>
          <w:szCs w:val="32"/>
        </w:rPr>
        <w:t>議程</w:t>
      </w:r>
    </w:p>
    <w:p w:rsidR="00BC6F36" w:rsidRPr="00804644" w:rsidRDefault="00BC6F36" w:rsidP="00BC6F36">
      <w:pPr>
        <w:adjustRightInd w:val="0"/>
        <w:snapToGrid w:val="0"/>
        <w:jc w:val="center"/>
        <w:rPr>
          <w:sz w:val="28"/>
          <w:szCs w:val="28"/>
        </w:rPr>
      </w:pPr>
    </w:p>
    <w:p w:rsidR="00BC6F36" w:rsidRPr="00804644" w:rsidRDefault="00BC6F36" w:rsidP="00BC6F36">
      <w:pPr>
        <w:adjustRightInd w:val="0"/>
        <w:snapToGrid w:val="0"/>
        <w:jc w:val="center"/>
        <w:rPr>
          <w:b/>
          <w:color w:val="404040" w:themeColor="text1" w:themeTint="BF"/>
          <w:sz w:val="28"/>
          <w:szCs w:val="28"/>
        </w:rPr>
      </w:pPr>
      <w:r w:rsidRPr="00804644">
        <w:rPr>
          <w:rFonts w:hint="eastAsia"/>
          <w:b/>
          <w:color w:val="404040" w:themeColor="text1" w:themeTint="BF"/>
          <w:sz w:val="28"/>
          <w:szCs w:val="28"/>
        </w:rPr>
        <w:t>時間：</w:t>
      </w:r>
      <w:r w:rsidRPr="00804644">
        <w:rPr>
          <w:rFonts w:hint="eastAsia"/>
          <w:b/>
          <w:color w:val="404040" w:themeColor="text1" w:themeTint="BF"/>
          <w:sz w:val="28"/>
          <w:szCs w:val="28"/>
        </w:rPr>
        <w:t>20</w:t>
      </w:r>
      <w:r w:rsidR="008F63F9">
        <w:rPr>
          <w:rFonts w:hint="eastAsia"/>
          <w:b/>
          <w:color w:val="404040" w:themeColor="text1" w:themeTint="BF"/>
          <w:sz w:val="28"/>
          <w:szCs w:val="28"/>
        </w:rPr>
        <w:t>20</w:t>
      </w:r>
      <w:r w:rsidRPr="00804644">
        <w:rPr>
          <w:rFonts w:hint="eastAsia"/>
          <w:b/>
          <w:color w:val="404040" w:themeColor="text1" w:themeTint="BF"/>
          <w:sz w:val="28"/>
          <w:szCs w:val="28"/>
        </w:rPr>
        <w:t>年</w:t>
      </w:r>
      <w:r w:rsidRPr="00804644">
        <w:rPr>
          <w:b/>
          <w:color w:val="404040" w:themeColor="text1" w:themeTint="BF"/>
          <w:sz w:val="28"/>
          <w:szCs w:val="28"/>
        </w:rPr>
        <w:t>11</w:t>
      </w:r>
      <w:r w:rsidRPr="00804644">
        <w:rPr>
          <w:rFonts w:hint="eastAsia"/>
          <w:b/>
          <w:color w:val="404040" w:themeColor="text1" w:themeTint="BF"/>
          <w:sz w:val="28"/>
          <w:szCs w:val="28"/>
        </w:rPr>
        <w:t>月</w:t>
      </w:r>
      <w:r w:rsidRPr="00804644">
        <w:rPr>
          <w:rFonts w:hint="eastAsia"/>
          <w:b/>
          <w:color w:val="404040" w:themeColor="text1" w:themeTint="BF"/>
          <w:sz w:val="28"/>
          <w:szCs w:val="28"/>
        </w:rPr>
        <w:t>2</w:t>
      </w:r>
      <w:r>
        <w:rPr>
          <w:rFonts w:hint="eastAsia"/>
          <w:b/>
          <w:color w:val="404040" w:themeColor="text1" w:themeTint="BF"/>
          <w:sz w:val="28"/>
          <w:szCs w:val="28"/>
        </w:rPr>
        <w:t>7</w:t>
      </w:r>
      <w:r w:rsidRPr="00804644">
        <w:rPr>
          <w:rFonts w:hint="eastAsia"/>
          <w:b/>
          <w:color w:val="404040" w:themeColor="text1" w:themeTint="BF"/>
          <w:sz w:val="28"/>
          <w:szCs w:val="28"/>
        </w:rPr>
        <w:t>日（五）至</w:t>
      </w:r>
      <w:r w:rsidRPr="00804644">
        <w:rPr>
          <w:rFonts w:hint="eastAsia"/>
          <w:b/>
          <w:color w:val="404040" w:themeColor="text1" w:themeTint="BF"/>
          <w:sz w:val="28"/>
          <w:szCs w:val="28"/>
        </w:rPr>
        <w:t>11</w:t>
      </w:r>
      <w:r w:rsidRPr="00804644">
        <w:rPr>
          <w:rFonts w:hint="eastAsia"/>
          <w:b/>
          <w:color w:val="404040" w:themeColor="text1" w:themeTint="BF"/>
          <w:sz w:val="28"/>
          <w:szCs w:val="28"/>
        </w:rPr>
        <w:t>月</w:t>
      </w:r>
      <w:r>
        <w:rPr>
          <w:rFonts w:hint="eastAsia"/>
          <w:b/>
          <w:color w:val="404040" w:themeColor="text1" w:themeTint="BF"/>
          <w:sz w:val="28"/>
          <w:szCs w:val="28"/>
        </w:rPr>
        <w:t>28</w:t>
      </w:r>
      <w:r w:rsidRPr="00804644">
        <w:rPr>
          <w:rFonts w:hint="eastAsia"/>
          <w:b/>
          <w:color w:val="404040" w:themeColor="text1" w:themeTint="BF"/>
          <w:sz w:val="28"/>
          <w:szCs w:val="28"/>
        </w:rPr>
        <w:t>日（六）</w:t>
      </w:r>
      <w:r w:rsidRPr="00804644">
        <w:rPr>
          <w:rFonts w:hint="eastAsia"/>
          <w:b/>
          <w:color w:val="404040" w:themeColor="text1" w:themeTint="BF"/>
          <w:sz w:val="28"/>
          <w:szCs w:val="28"/>
        </w:rPr>
        <w:t xml:space="preserve">       </w:t>
      </w:r>
    </w:p>
    <w:p w:rsidR="00BC6F36" w:rsidRPr="00804644" w:rsidRDefault="00BC6F36" w:rsidP="00BC6F36">
      <w:pPr>
        <w:adjustRightInd w:val="0"/>
        <w:snapToGrid w:val="0"/>
        <w:jc w:val="center"/>
        <w:rPr>
          <w:b/>
          <w:color w:val="404040" w:themeColor="text1" w:themeTint="BF"/>
          <w:sz w:val="28"/>
          <w:szCs w:val="28"/>
        </w:rPr>
      </w:pPr>
      <w:r w:rsidRPr="00804644">
        <w:rPr>
          <w:rFonts w:hint="eastAsia"/>
          <w:b/>
          <w:color w:val="404040" w:themeColor="text1" w:themeTint="BF"/>
          <w:sz w:val="28"/>
          <w:szCs w:val="28"/>
        </w:rPr>
        <w:t>地點：國立</w:t>
      </w:r>
      <w:r>
        <w:rPr>
          <w:rFonts w:hint="eastAsia"/>
          <w:b/>
          <w:color w:val="404040" w:themeColor="text1" w:themeTint="BF"/>
          <w:sz w:val="28"/>
          <w:szCs w:val="28"/>
        </w:rPr>
        <w:t>台中教育</w:t>
      </w:r>
      <w:r w:rsidRPr="00804644">
        <w:rPr>
          <w:rFonts w:hint="eastAsia"/>
          <w:b/>
          <w:color w:val="404040" w:themeColor="text1" w:themeTint="BF"/>
          <w:sz w:val="28"/>
          <w:szCs w:val="28"/>
        </w:rPr>
        <w:t>大學</w:t>
      </w:r>
      <w:r w:rsidR="001903BC">
        <w:rPr>
          <w:rFonts w:hint="eastAsia"/>
          <w:b/>
          <w:color w:val="404040" w:themeColor="text1" w:themeTint="BF"/>
          <w:sz w:val="28"/>
          <w:szCs w:val="28"/>
        </w:rPr>
        <w:t>求真樓</w:t>
      </w:r>
    </w:p>
    <w:p w:rsidR="00BC6F36" w:rsidRPr="009628E9" w:rsidRDefault="00BC6F36" w:rsidP="00BC6F36">
      <w:pPr>
        <w:adjustRightInd w:val="0"/>
        <w:snapToGrid w:val="0"/>
        <w:jc w:val="center"/>
        <w:rPr>
          <w:b/>
          <w:color w:val="404040" w:themeColor="text1" w:themeTint="BF"/>
          <w:sz w:val="16"/>
        </w:rPr>
      </w:pPr>
    </w:p>
    <w:p w:rsidR="00BC6F36" w:rsidRPr="00804644" w:rsidRDefault="00BC6F36" w:rsidP="00BC6F36">
      <w:pPr>
        <w:adjustRightInd w:val="0"/>
        <w:snapToGrid w:val="0"/>
      </w:pPr>
      <w:r w:rsidRPr="00804644">
        <w:rPr>
          <w:rFonts w:hint="eastAsia"/>
        </w:rPr>
        <w:t>【指導單位】科技部人文及社會科學研究發展司</w:t>
      </w:r>
      <w:r w:rsidRPr="00804644">
        <w:rPr>
          <w:rFonts w:ascii="MS Mincho" w:hAnsi="MS Mincho" w:cs="MS Mincho"/>
        </w:rPr>
        <w:t>​</w:t>
      </w:r>
      <w:r w:rsidRPr="00804644">
        <w:rPr>
          <w:rFonts w:hint="eastAsia"/>
        </w:rPr>
        <w:t>數學教育學門</w:t>
      </w:r>
    </w:p>
    <w:p w:rsidR="00BC6F36" w:rsidRDefault="00BC6F36" w:rsidP="00BC6F36">
      <w:pPr>
        <w:adjustRightInd w:val="0"/>
        <w:snapToGrid w:val="0"/>
      </w:pPr>
      <w:r w:rsidRPr="00804644">
        <w:rPr>
          <w:rFonts w:hint="eastAsia"/>
        </w:rPr>
        <w:t>【主辦單位】國立嘉義大學數理教育研究所</w:t>
      </w:r>
      <w:r w:rsidR="003F0D16">
        <w:rPr>
          <w:rFonts w:ascii="標楷體" w:hAnsi="標楷體" w:hint="eastAsia"/>
        </w:rPr>
        <w:t>、</w:t>
      </w:r>
      <w:r w:rsidR="003F0D16">
        <w:rPr>
          <w:rFonts w:hint="eastAsia"/>
        </w:rPr>
        <w:t>台中教育</w:t>
      </w:r>
      <w:r w:rsidR="003F0D16" w:rsidRPr="00804644">
        <w:rPr>
          <w:rFonts w:hint="eastAsia"/>
        </w:rPr>
        <w:t>大學</w:t>
      </w:r>
      <w:r w:rsidR="003F0D16">
        <w:rPr>
          <w:rFonts w:hint="eastAsia"/>
        </w:rPr>
        <w:t>教育資訊與測驗統計</w:t>
      </w:r>
      <w:r w:rsidR="003F0D16" w:rsidRPr="00804644">
        <w:rPr>
          <w:rFonts w:hint="eastAsia"/>
        </w:rPr>
        <w:t>研究所</w:t>
      </w:r>
    </w:p>
    <w:p w:rsidR="00B42696" w:rsidRPr="00B42696" w:rsidRDefault="00B42696" w:rsidP="00BC6F36">
      <w:pPr>
        <w:adjustRightInd w:val="0"/>
        <w:snapToGrid w:val="0"/>
      </w:pPr>
    </w:p>
    <w:tbl>
      <w:tblPr>
        <w:tblStyle w:val="a3"/>
        <w:tblW w:w="9053" w:type="dxa"/>
        <w:tblInd w:w="-5" w:type="dxa"/>
        <w:tblLook w:val="04A0" w:firstRow="1" w:lastRow="0" w:firstColumn="1" w:lastColumn="0" w:noHBand="0" w:noVBand="1"/>
      </w:tblPr>
      <w:tblGrid>
        <w:gridCol w:w="1292"/>
        <w:gridCol w:w="5484"/>
        <w:gridCol w:w="992"/>
        <w:gridCol w:w="1285"/>
      </w:tblGrid>
      <w:tr w:rsidR="00BC6F36" w:rsidRPr="00620263" w:rsidTr="00B42696">
        <w:trPr>
          <w:trHeight w:val="114"/>
        </w:trPr>
        <w:tc>
          <w:tcPr>
            <w:tcW w:w="1292" w:type="dxa"/>
            <w:shd w:val="clear" w:color="auto" w:fill="DBE5F1" w:themeFill="accent1" w:themeFillTint="33"/>
            <w:vAlign w:val="center"/>
          </w:tcPr>
          <w:p w:rsidR="00BC6F36" w:rsidRPr="00620263" w:rsidRDefault="00BC6F36" w:rsidP="00B42696">
            <w:pPr>
              <w:adjustRightInd w:val="0"/>
              <w:snapToGrid w:val="0"/>
              <w:jc w:val="center"/>
              <w:rPr>
                <w:b/>
                <w:sz w:val="22"/>
                <w:szCs w:val="22"/>
              </w:rPr>
            </w:pPr>
            <w:r w:rsidRPr="00620263">
              <w:rPr>
                <w:b/>
                <w:sz w:val="22"/>
                <w:szCs w:val="22"/>
              </w:rPr>
              <w:t>時間</w:t>
            </w:r>
          </w:p>
        </w:tc>
        <w:tc>
          <w:tcPr>
            <w:tcW w:w="5484" w:type="dxa"/>
            <w:shd w:val="clear" w:color="auto" w:fill="DBE5F1" w:themeFill="accent1" w:themeFillTint="33"/>
            <w:vAlign w:val="center"/>
          </w:tcPr>
          <w:p w:rsidR="00BC6F36" w:rsidRPr="00620263" w:rsidRDefault="00BC6F36" w:rsidP="003F0D16">
            <w:pPr>
              <w:adjustRightInd w:val="0"/>
              <w:snapToGrid w:val="0"/>
              <w:jc w:val="center"/>
              <w:rPr>
                <w:b/>
                <w:sz w:val="22"/>
                <w:szCs w:val="22"/>
              </w:rPr>
            </w:pPr>
            <w:r w:rsidRPr="00620263">
              <w:rPr>
                <w:b/>
                <w:sz w:val="22"/>
                <w:szCs w:val="22"/>
              </w:rPr>
              <w:t>11</w:t>
            </w:r>
            <w:r w:rsidRPr="00620263">
              <w:rPr>
                <w:b/>
                <w:sz w:val="22"/>
                <w:szCs w:val="22"/>
              </w:rPr>
              <w:t>月</w:t>
            </w:r>
            <w:r w:rsidR="003F0D16">
              <w:rPr>
                <w:b/>
                <w:sz w:val="22"/>
                <w:szCs w:val="22"/>
              </w:rPr>
              <w:t>27</w:t>
            </w:r>
            <w:r w:rsidRPr="00620263">
              <w:rPr>
                <w:b/>
                <w:sz w:val="22"/>
                <w:szCs w:val="22"/>
              </w:rPr>
              <w:t>日</w:t>
            </w:r>
            <w:r>
              <w:rPr>
                <w:rFonts w:hint="eastAsia"/>
                <w:b/>
                <w:sz w:val="22"/>
                <w:szCs w:val="22"/>
              </w:rPr>
              <w:t>（</w:t>
            </w:r>
            <w:r w:rsidRPr="00620263">
              <w:rPr>
                <w:b/>
                <w:sz w:val="22"/>
                <w:szCs w:val="22"/>
              </w:rPr>
              <w:t>星期五</w:t>
            </w:r>
            <w:r>
              <w:rPr>
                <w:rFonts w:hint="eastAsia"/>
                <w:b/>
                <w:sz w:val="22"/>
                <w:szCs w:val="22"/>
              </w:rPr>
              <w:t>）</w:t>
            </w:r>
          </w:p>
        </w:tc>
        <w:tc>
          <w:tcPr>
            <w:tcW w:w="992" w:type="dxa"/>
            <w:shd w:val="clear" w:color="auto" w:fill="DBE5F1" w:themeFill="accent1" w:themeFillTint="33"/>
          </w:tcPr>
          <w:p w:rsidR="00BC6F36" w:rsidRDefault="00BC6F36" w:rsidP="00B42696">
            <w:pPr>
              <w:adjustRightInd w:val="0"/>
              <w:snapToGrid w:val="0"/>
              <w:jc w:val="center"/>
              <w:rPr>
                <w:b/>
                <w:sz w:val="22"/>
                <w:szCs w:val="22"/>
              </w:rPr>
            </w:pPr>
            <w:r>
              <w:rPr>
                <w:rFonts w:hint="eastAsia"/>
                <w:b/>
                <w:sz w:val="22"/>
                <w:szCs w:val="22"/>
              </w:rPr>
              <w:t>主持人</w:t>
            </w:r>
          </w:p>
        </w:tc>
        <w:tc>
          <w:tcPr>
            <w:tcW w:w="1285" w:type="dxa"/>
            <w:shd w:val="clear" w:color="auto" w:fill="DBE5F1" w:themeFill="accent1" w:themeFillTint="33"/>
            <w:vAlign w:val="center"/>
          </w:tcPr>
          <w:p w:rsidR="00BC6F36" w:rsidRPr="00620263" w:rsidRDefault="00BC6F36" w:rsidP="00B42696">
            <w:pPr>
              <w:adjustRightInd w:val="0"/>
              <w:snapToGrid w:val="0"/>
              <w:jc w:val="center"/>
              <w:rPr>
                <w:b/>
                <w:sz w:val="22"/>
                <w:szCs w:val="22"/>
              </w:rPr>
            </w:pPr>
            <w:r>
              <w:rPr>
                <w:rFonts w:hint="eastAsia"/>
                <w:b/>
                <w:sz w:val="22"/>
                <w:szCs w:val="22"/>
              </w:rPr>
              <w:t>地點</w:t>
            </w:r>
          </w:p>
        </w:tc>
      </w:tr>
      <w:tr w:rsidR="00BC6F36" w:rsidRPr="00620263" w:rsidTr="00B42696">
        <w:trPr>
          <w:trHeight w:val="142"/>
        </w:trPr>
        <w:tc>
          <w:tcPr>
            <w:tcW w:w="1292" w:type="dxa"/>
            <w:vAlign w:val="center"/>
          </w:tcPr>
          <w:p w:rsidR="00BC6F36" w:rsidRPr="00620263" w:rsidRDefault="00BC6F36" w:rsidP="00B42696">
            <w:pPr>
              <w:adjustRightInd w:val="0"/>
              <w:snapToGrid w:val="0"/>
              <w:jc w:val="center"/>
              <w:rPr>
                <w:sz w:val="22"/>
                <w:szCs w:val="22"/>
              </w:rPr>
            </w:pPr>
            <w:r w:rsidRPr="00620263">
              <w:rPr>
                <w:sz w:val="22"/>
                <w:szCs w:val="22"/>
              </w:rPr>
              <w:t>09:</w:t>
            </w:r>
            <w:r>
              <w:rPr>
                <w:rFonts w:hint="eastAsia"/>
                <w:sz w:val="22"/>
                <w:szCs w:val="22"/>
              </w:rPr>
              <w:t>1</w:t>
            </w:r>
            <w:r w:rsidRPr="00620263">
              <w:rPr>
                <w:sz w:val="22"/>
                <w:szCs w:val="22"/>
              </w:rPr>
              <w:t>0-09:</w:t>
            </w:r>
            <w:r w:rsidR="00AF361E">
              <w:rPr>
                <w:rFonts w:hint="eastAsia"/>
                <w:sz w:val="22"/>
                <w:szCs w:val="22"/>
              </w:rPr>
              <w:t>3</w:t>
            </w:r>
            <w:r w:rsidRPr="00620263">
              <w:rPr>
                <w:sz w:val="22"/>
                <w:szCs w:val="22"/>
              </w:rPr>
              <w:t>0</w:t>
            </w:r>
          </w:p>
        </w:tc>
        <w:tc>
          <w:tcPr>
            <w:tcW w:w="5484" w:type="dxa"/>
            <w:vAlign w:val="center"/>
          </w:tcPr>
          <w:p w:rsidR="00BC6F36" w:rsidRDefault="00BC6F36" w:rsidP="00B42696">
            <w:pPr>
              <w:adjustRightInd w:val="0"/>
              <w:snapToGrid w:val="0"/>
              <w:spacing w:beforeLines="50" w:before="180"/>
              <w:jc w:val="center"/>
              <w:rPr>
                <w:sz w:val="22"/>
                <w:szCs w:val="22"/>
              </w:rPr>
            </w:pPr>
            <w:r w:rsidRPr="00620263">
              <w:rPr>
                <w:sz w:val="22"/>
                <w:szCs w:val="22"/>
              </w:rPr>
              <w:t>報到</w:t>
            </w:r>
          </w:p>
          <w:p w:rsidR="00BC6F36" w:rsidRPr="00620263" w:rsidRDefault="00BC6F36" w:rsidP="00B42696">
            <w:pPr>
              <w:adjustRightInd w:val="0"/>
              <w:snapToGrid w:val="0"/>
              <w:spacing w:afterLines="50" w:after="180"/>
              <w:jc w:val="center"/>
              <w:rPr>
                <w:sz w:val="22"/>
                <w:szCs w:val="22"/>
              </w:rPr>
            </w:pPr>
            <w:r>
              <w:rPr>
                <w:rFonts w:hint="eastAsia"/>
                <w:sz w:val="22"/>
                <w:szCs w:val="22"/>
              </w:rPr>
              <w:t>科技部人文司數學教育學門</w:t>
            </w:r>
            <w:proofErr w:type="gramStart"/>
            <w:r>
              <w:rPr>
                <w:rFonts w:hint="eastAsia"/>
                <w:sz w:val="22"/>
                <w:szCs w:val="22"/>
              </w:rPr>
              <w:t>姚</w:t>
            </w:r>
            <w:proofErr w:type="gramEnd"/>
            <w:r>
              <w:rPr>
                <w:rFonts w:hint="eastAsia"/>
                <w:sz w:val="22"/>
                <w:szCs w:val="22"/>
              </w:rPr>
              <w:t>召集人</w:t>
            </w:r>
            <w:r>
              <w:rPr>
                <w:rFonts w:hint="eastAsia"/>
                <w:sz w:val="22"/>
                <w:szCs w:val="22"/>
              </w:rPr>
              <w:t xml:space="preserve"> </w:t>
            </w:r>
            <w:r>
              <w:rPr>
                <w:rFonts w:hint="eastAsia"/>
                <w:sz w:val="22"/>
                <w:szCs w:val="22"/>
              </w:rPr>
              <w:t>如芬</w:t>
            </w:r>
          </w:p>
        </w:tc>
        <w:tc>
          <w:tcPr>
            <w:tcW w:w="992" w:type="dxa"/>
          </w:tcPr>
          <w:p w:rsidR="001903BC" w:rsidRDefault="001903BC" w:rsidP="00B42696">
            <w:pPr>
              <w:adjustRightInd w:val="0"/>
              <w:snapToGrid w:val="0"/>
              <w:jc w:val="center"/>
              <w:rPr>
                <w:sz w:val="22"/>
                <w:szCs w:val="22"/>
              </w:rPr>
            </w:pPr>
          </w:p>
          <w:p w:rsidR="00BC6F36" w:rsidRDefault="001903BC" w:rsidP="00B42696">
            <w:pPr>
              <w:adjustRightInd w:val="0"/>
              <w:snapToGrid w:val="0"/>
              <w:jc w:val="center"/>
              <w:rPr>
                <w:sz w:val="18"/>
              </w:rPr>
            </w:pPr>
            <w:r>
              <w:rPr>
                <w:rFonts w:hint="eastAsia"/>
                <w:sz w:val="22"/>
                <w:szCs w:val="22"/>
              </w:rPr>
              <w:t>施淑娟</w:t>
            </w:r>
            <w:r w:rsidRPr="00802843">
              <w:rPr>
                <w:rFonts w:hint="eastAsia"/>
                <w:sz w:val="22"/>
                <w:szCs w:val="22"/>
              </w:rPr>
              <w:t>教授</w:t>
            </w:r>
          </w:p>
        </w:tc>
        <w:tc>
          <w:tcPr>
            <w:tcW w:w="1285" w:type="dxa"/>
            <w:vAlign w:val="center"/>
          </w:tcPr>
          <w:p w:rsidR="00D41E7E" w:rsidRPr="00630A42" w:rsidRDefault="00F056F7" w:rsidP="00B42696">
            <w:pPr>
              <w:adjustRightInd w:val="0"/>
              <w:snapToGrid w:val="0"/>
              <w:jc w:val="center"/>
              <w:rPr>
                <w:sz w:val="20"/>
                <w:szCs w:val="20"/>
              </w:rPr>
            </w:pPr>
            <w:r w:rsidRPr="00630A42">
              <w:rPr>
                <w:rFonts w:hint="eastAsia"/>
                <w:sz w:val="20"/>
                <w:szCs w:val="20"/>
              </w:rPr>
              <w:t>求真樓</w:t>
            </w:r>
          </w:p>
          <w:p w:rsidR="001903BC" w:rsidRPr="00630A42" w:rsidRDefault="001903BC" w:rsidP="001903BC">
            <w:pPr>
              <w:adjustRightInd w:val="0"/>
              <w:snapToGrid w:val="0"/>
              <w:jc w:val="center"/>
              <w:rPr>
                <w:sz w:val="20"/>
                <w:szCs w:val="20"/>
              </w:rPr>
            </w:pPr>
            <w:r w:rsidRPr="00630A42">
              <w:rPr>
                <w:rFonts w:hint="eastAsia"/>
                <w:sz w:val="20"/>
                <w:szCs w:val="20"/>
              </w:rPr>
              <w:t>K108</w:t>
            </w:r>
          </w:p>
          <w:p w:rsidR="00BC6F36" w:rsidRPr="00630A42" w:rsidRDefault="001903BC" w:rsidP="001903BC">
            <w:pPr>
              <w:adjustRightInd w:val="0"/>
              <w:snapToGrid w:val="0"/>
              <w:jc w:val="center"/>
              <w:rPr>
                <w:sz w:val="20"/>
                <w:szCs w:val="20"/>
              </w:rPr>
            </w:pPr>
            <w:r w:rsidRPr="00630A42">
              <w:rPr>
                <w:rFonts w:hint="eastAsia"/>
                <w:sz w:val="20"/>
                <w:szCs w:val="20"/>
              </w:rPr>
              <w:t>一樓大廳</w:t>
            </w:r>
          </w:p>
        </w:tc>
      </w:tr>
      <w:tr w:rsidR="00BC6F36" w:rsidRPr="00620263" w:rsidTr="0076450D">
        <w:trPr>
          <w:trHeight w:val="1242"/>
        </w:trPr>
        <w:tc>
          <w:tcPr>
            <w:tcW w:w="1292" w:type="dxa"/>
            <w:vAlign w:val="center"/>
          </w:tcPr>
          <w:p w:rsidR="00BC6F36" w:rsidRPr="00620263" w:rsidRDefault="00BC6F36" w:rsidP="00D0277C">
            <w:pPr>
              <w:adjustRightInd w:val="0"/>
              <w:snapToGrid w:val="0"/>
              <w:jc w:val="center"/>
              <w:rPr>
                <w:sz w:val="22"/>
                <w:szCs w:val="22"/>
              </w:rPr>
            </w:pPr>
            <w:r w:rsidRPr="00620263">
              <w:rPr>
                <w:sz w:val="22"/>
                <w:szCs w:val="22"/>
              </w:rPr>
              <w:t>09:</w:t>
            </w:r>
            <w:r w:rsidR="00AF361E">
              <w:rPr>
                <w:rFonts w:hint="eastAsia"/>
                <w:sz w:val="22"/>
                <w:szCs w:val="22"/>
              </w:rPr>
              <w:t>3</w:t>
            </w:r>
            <w:r w:rsidRPr="00620263">
              <w:rPr>
                <w:sz w:val="22"/>
                <w:szCs w:val="22"/>
              </w:rPr>
              <w:t>0-</w:t>
            </w:r>
            <w:r w:rsidR="00D0277C">
              <w:rPr>
                <w:rFonts w:hint="eastAsia"/>
                <w:sz w:val="22"/>
                <w:szCs w:val="22"/>
              </w:rPr>
              <w:t>1</w:t>
            </w:r>
            <w:r w:rsidRPr="00620263">
              <w:rPr>
                <w:sz w:val="22"/>
                <w:szCs w:val="22"/>
              </w:rPr>
              <w:t>0:</w:t>
            </w:r>
            <w:r w:rsidR="00D0277C">
              <w:rPr>
                <w:rFonts w:hint="eastAsia"/>
                <w:sz w:val="22"/>
                <w:szCs w:val="22"/>
              </w:rPr>
              <w:t>0</w:t>
            </w:r>
            <w:r w:rsidRPr="00620263">
              <w:rPr>
                <w:sz w:val="22"/>
                <w:szCs w:val="22"/>
              </w:rPr>
              <w:t>0</w:t>
            </w:r>
          </w:p>
        </w:tc>
        <w:tc>
          <w:tcPr>
            <w:tcW w:w="5484" w:type="dxa"/>
            <w:vAlign w:val="center"/>
          </w:tcPr>
          <w:p w:rsidR="00BC6F36" w:rsidRPr="00620263" w:rsidRDefault="00BC6F36" w:rsidP="00B42696">
            <w:pPr>
              <w:adjustRightInd w:val="0"/>
              <w:snapToGrid w:val="0"/>
              <w:spacing w:beforeLines="50" w:before="180"/>
              <w:jc w:val="center"/>
              <w:rPr>
                <w:sz w:val="22"/>
                <w:szCs w:val="22"/>
              </w:rPr>
            </w:pPr>
            <w:r w:rsidRPr="00620263">
              <w:rPr>
                <w:b/>
                <w:sz w:val="22"/>
                <w:szCs w:val="22"/>
              </w:rPr>
              <w:t>開幕</w:t>
            </w:r>
            <w:r w:rsidR="00D0277C">
              <w:rPr>
                <w:rFonts w:hint="eastAsia"/>
                <w:b/>
                <w:sz w:val="22"/>
                <w:szCs w:val="22"/>
              </w:rPr>
              <w:t>/</w:t>
            </w:r>
            <w:r w:rsidR="00D0277C">
              <w:rPr>
                <w:rFonts w:hint="eastAsia"/>
                <w:b/>
                <w:sz w:val="22"/>
                <w:szCs w:val="22"/>
              </w:rPr>
              <w:t>合照</w:t>
            </w:r>
          </w:p>
          <w:p w:rsidR="00BC6F36" w:rsidRDefault="00B42696" w:rsidP="00D0277C">
            <w:pPr>
              <w:adjustRightInd w:val="0"/>
              <w:snapToGrid w:val="0"/>
              <w:jc w:val="center"/>
              <w:rPr>
                <w:sz w:val="22"/>
                <w:szCs w:val="22"/>
              </w:rPr>
            </w:pPr>
            <w:r>
              <w:rPr>
                <w:rFonts w:hint="eastAsia"/>
                <w:sz w:val="22"/>
                <w:szCs w:val="22"/>
              </w:rPr>
              <w:t>台中教育</w:t>
            </w:r>
            <w:r w:rsidR="00BC6F36">
              <w:rPr>
                <w:rFonts w:hint="eastAsia"/>
                <w:sz w:val="22"/>
                <w:szCs w:val="22"/>
              </w:rPr>
              <w:t>大學</w:t>
            </w:r>
            <w:r>
              <w:rPr>
                <w:rFonts w:hint="eastAsia"/>
                <w:sz w:val="22"/>
                <w:szCs w:val="22"/>
              </w:rPr>
              <w:t>王</w:t>
            </w:r>
            <w:r w:rsidR="00BC6F36">
              <w:rPr>
                <w:rFonts w:hint="eastAsia"/>
                <w:sz w:val="22"/>
                <w:szCs w:val="22"/>
              </w:rPr>
              <w:t>校長</w:t>
            </w:r>
            <w:r w:rsidR="00BC6F36">
              <w:rPr>
                <w:rFonts w:hint="eastAsia"/>
                <w:sz w:val="22"/>
                <w:szCs w:val="22"/>
              </w:rPr>
              <w:t xml:space="preserve"> </w:t>
            </w:r>
            <w:r>
              <w:rPr>
                <w:rFonts w:hint="eastAsia"/>
                <w:sz w:val="22"/>
                <w:szCs w:val="22"/>
              </w:rPr>
              <w:t>如哲</w:t>
            </w:r>
          </w:p>
          <w:p w:rsidR="00B42696" w:rsidRPr="00B42696" w:rsidRDefault="00B42696" w:rsidP="00D0277C">
            <w:pPr>
              <w:adjustRightInd w:val="0"/>
              <w:snapToGrid w:val="0"/>
              <w:jc w:val="center"/>
              <w:rPr>
                <w:sz w:val="22"/>
                <w:szCs w:val="22"/>
              </w:rPr>
            </w:pPr>
            <w:r w:rsidRPr="00B42696">
              <w:rPr>
                <w:rFonts w:hint="eastAsia"/>
                <w:sz w:val="22"/>
                <w:szCs w:val="22"/>
              </w:rPr>
              <w:t>教育</w:t>
            </w:r>
            <w:r w:rsidRPr="00B42696">
              <w:rPr>
                <w:sz w:val="22"/>
                <w:szCs w:val="22"/>
              </w:rPr>
              <w:t>部</w:t>
            </w:r>
            <w:r w:rsidRPr="00B42696">
              <w:rPr>
                <w:rFonts w:hint="eastAsia"/>
                <w:sz w:val="22"/>
                <w:szCs w:val="22"/>
              </w:rPr>
              <w:t>資科</w:t>
            </w:r>
            <w:r w:rsidRPr="00B42696">
              <w:rPr>
                <w:sz w:val="22"/>
                <w:szCs w:val="22"/>
              </w:rPr>
              <w:t>司</w:t>
            </w:r>
            <w:proofErr w:type="gramStart"/>
            <w:r w:rsidRPr="00B42696">
              <w:rPr>
                <w:rFonts w:hint="eastAsia"/>
                <w:sz w:val="22"/>
                <w:szCs w:val="22"/>
              </w:rPr>
              <w:t>郭司長伯臣</w:t>
            </w:r>
            <w:proofErr w:type="gramEnd"/>
          </w:p>
        </w:tc>
        <w:tc>
          <w:tcPr>
            <w:tcW w:w="992" w:type="dxa"/>
          </w:tcPr>
          <w:p w:rsidR="00BC6F36" w:rsidRDefault="00BC6F36" w:rsidP="00B42696">
            <w:pPr>
              <w:adjustRightInd w:val="0"/>
              <w:snapToGrid w:val="0"/>
              <w:jc w:val="center"/>
              <w:rPr>
                <w:sz w:val="22"/>
                <w:szCs w:val="22"/>
              </w:rPr>
            </w:pPr>
          </w:p>
          <w:p w:rsidR="00BC6F36" w:rsidRPr="00802843" w:rsidRDefault="00BC6F36" w:rsidP="00B42696">
            <w:pPr>
              <w:adjustRightInd w:val="0"/>
              <w:snapToGrid w:val="0"/>
              <w:jc w:val="center"/>
              <w:rPr>
                <w:sz w:val="22"/>
                <w:szCs w:val="22"/>
              </w:rPr>
            </w:pPr>
            <w:r w:rsidRPr="00802843">
              <w:rPr>
                <w:rFonts w:hint="eastAsia"/>
                <w:sz w:val="22"/>
                <w:szCs w:val="22"/>
              </w:rPr>
              <w:t>姚如芬</w:t>
            </w:r>
          </w:p>
          <w:p w:rsidR="00BC6F36" w:rsidRDefault="00BC6F36" w:rsidP="00B42696">
            <w:pPr>
              <w:adjustRightInd w:val="0"/>
              <w:snapToGrid w:val="0"/>
              <w:jc w:val="center"/>
              <w:rPr>
                <w:sz w:val="18"/>
              </w:rPr>
            </w:pPr>
            <w:r w:rsidRPr="00802843">
              <w:rPr>
                <w:rFonts w:hint="eastAsia"/>
                <w:sz w:val="22"/>
                <w:szCs w:val="22"/>
              </w:rPr>
              <w:t>教授</w:t>
            </w:r>
          </w:p>
        </w:tc>
        <w:tc>
          <w:tcPr>
            <w:tcW w:w="1285" w:type="dxa"/>
            <w:vAlign w:val="center"/>
          </w:tcPr>
          <w:p w:rsidR="00BC6F36" w:rsidRPr="00630A42" w:rsidRDefault="00F056F7" w:rsidP="00D41E7E">
            <w:pPr>
              <w:adjustRightInd w:val="0"/>
              <w:snapToGrid w:val="0"/>
              <w:jc w:val="center"/>
              <w:rPr>
                <w:sz w:val="20"/>
                <w:szCs w:val="20"/>
              </w:rPr>
            </w:pPr>
            <w:r w:rsidRPr="00630A42">
              <w:rPr>
                <w:rFonts w:hint="eastAsia"/>
                <w:sz w:val="20"/>
                <w:szCs w:val="20"/>
              </w:rPr>
              <w:t>求真樓</w:t>
            </w:r>
          </w:p>
          <w:p w:rsidR="00D41E7E" w:rsidRPr="00630A42" w:rsidRDefault="00D41E7E" w:rsidP="00D41E7E">
            <w:pPr>
              <w:adjustRightInd w:val="0"/>
              <w:snapToGrid w:val="0"/>
              <w:jc w:val="center"/>
              <w:rPr>
                <w:sz w:val="20"/>
                <w:szCs w:val="20"/>
              </w:rPr>
            </w:pPr>
            <w:r w:rsidRPr="00630A42">
              <w:rPr>
                <w:rFonts w:hint="eastAsia"/>
                <w:sz w:val="20"/>
                <w:szCs w:val="20"/>
              </w:rPr>
              <w:t>K101</w:t>
            </w:r>
          </w:p>
          <w:p w:rsidR="00D41E7E" w:rsidRPr="00630A42" w:rsidRDefault="00D41E7E" w:rsidP="00D41E7E">
            <w:pPr>
              <w:adjustRightInd w:val="0"/>
              <w:snapToGrid w:val="0"/>
              <w:jc w:val="center"/>
              <w:rPr>
                <w:sz w:val="20"/>
                <w:szCs w:val="20"/>
              </w:rPr>
            </w:pPr>
            <w:r w:rsidRPr="00630A42">
              <w:rPr>
                <w:rFonts w:hint="eastAsia"/>
                <w:sz w:val="20"/>
                <w:szCs w:val="20"/>
              </w:rPr>
              <w:t>音樂廳</w:t>
            </w:r>
          </w:p>
        </w:tc>
      </w:tr>
      <w:tr w:rsidR="00BC6F36" w:rsidRPr="00620263" w:rsidTr="00B42696">
        <w:trPr>
          <w:trHeight w:val="142"/>
        </w:trPr>
        <w:tc>
          <w:tcPr>
            <w:tcW w:w="1292" w:type="dxa"/>
            <w:vAlign w:val="center"/>
          </w:tcPr>
          <w:p w:rsidR="00BC6F36" w:rsidRPr="00620263" w:rsidRDefault="00D0277C" w:rsidP="00D0277C">
            <w:pPr>
              <w:adjustRightInd w:val="0"/>
              <w:snapToGrid w:val="0"/>
              <w:jc w:val="center"/>
              <w:rPr>
                <w:sz w:val="22"/>
                <w:szCs w:val="22"/>
              </w:rPr>
            </w:pPr>
            <w:r>
              <w:rPr>
                <w:rFonts w:hint="eastAsia"/>
                <w:sz w:val="22"/>
                <w:szCs w:val="22"/>
              </w:rPr>
              <w:t>10</w:t>
            </w:r>
            <w:r w:rsidR="00BC6F36" w:rsidRPr="00620263">
              <w:rPr>
                <w:sz w:val="22"/>
                <w:szCs w:val="22"/>
              </w:rPr>
              <w:t>:</w:t>
            </w:r>
            <w:r>
              <w:rPr>
                <w:rFonts w:hint="eastAsia"/>
                <w:sz w:val="22"/>
                <w:szCs w:val="22"/>
              </w:rPr>
              <w:t>0</w:t>
            </w:r>
            <w:r w:rsidR="00BC6F36" w:rsidRPr="00620263">
              <w:rPr>
                <w:sz w:val="22"/>
                <w:szCs w:val="22"/>
              </w:rPr>
              <w:t>0-1</w:t>
            </w:r>
            <w:r>
              <w:rPr>
                <w:rFonts w:hint="eastAsia"/>
                <w:sz w:val="22"/>
                <w:szCs w:val="22"/>
              </w:rPr>
              <w:t>1</w:t>
            </w:r>
            <w:r w:rsidR="00BC6F36" w:rsidRPr="00620263">
              <w:rPr>
                <w:sz w:val="22"/>
                <w:szCs w:val="22"/>
              </w:rPr>
              <w:t>:</w:t>
            </w:r>
            <w:r>
              <w:rPr>
                <w:rFonts w:hint="eastAsia"/>
                <w:sz w:val="22"/>
                <w:szCs w:val="22"/>
              </w:rPr>
              <w:t>0</w:t>
            </w:r>
            <w:r w:rsidR="00BC6F36" w:rsidRPr="00620263">
              <w:rPr>
                <w:sz w:val="22"/>
                <w:szCs w:val="22"/>
              </w:rPr>
              <w:t>0</w:t>
            </w:r>
          </w:p>
        </w:tc>
        <w:tc>
          <w:tcPr>
            <w:tcW w:w="5484" w:type="dxa"/>
            <w:vAlign w:val="center"/>
          </w:tcPr>
          <w:p w:rsidR="00E14ADB" w:rsidRDefault="00BC6F36" w:rsidP="00E14ADB">
            <w:pPr>
              <w:adjustRightInd w:val="0"/>
              <w:snapToGrid w:val="0"/>
              <w:jc w:val="center"/>
              <w:rPr>
                <w:b/>
                <w:sz w:val="22"/>
                <w:szCs w:val="22"/>
              </w:rPr>
            </w:pPr>
            <w:r w:rsidRPr="003C6EAB">
              <w:rPr>
                <w:rFonts w:hint="eastAsia"/>
                <w:b/>
                <w:sz w:val="22"/>
                <w:szCs w:val="22"/>
              </w:rPr>
              <w:t>專題</w:t>
            </w:r>
            <w:r>
              <w:rPr>
                <w:rFonts w:hint="eastAsia"/>
                <w:b/>
                <w:sz w:val="22"/>
                <w:szCs w:val="22"/>
              </w:rPr>
              <w:t>演講</w:t>
            </w:r>
            <w:r w:rsidR="00E14ADB">
              <w:rPr>
                <w:b/>
                <w:sz w:val="22"/>
                <w:szCs w:val="22"/>
              </w:rPr>
              <w:br/>
            </w:r>
            <w:r w:rsidR="00E14ADB" w:rsidRPr="00E14ADB">
              <w:rPr>
                <w:rFonts w:hint="eastAsia"/>
                <w:b/>
                <w:sz w:val="22"/>
                <w:szCs w:val="22"/>
              </w:rPr>
              <w:t>「</w:t>
            </w:r>
            <w:r w:rsidR="00E14ADB" w:rsidRPr="00E14ADB">
              <w:rPr>
                <w:b/>
                <w:sz w:val="22"/>
                <w:szCs w:val="22"/>
              </w:rPr>
              <w:t>有感理解推進到素養</w:t>
            </w:r>
            <w:r w:rsidR="00E14ADB" w:rsidRPr="00E14ADB">
              <w:rPr>
                <w:rFonts w:hint="eastAsia"/>
                <w:b/>
                <w:sz w:val="22"/>
                <w:szCs w:val="22"/>
              </w:rPr>
              <w:t>」</w:t>
            </w:r>
          </w:p>
          <w:p w:rsidR="00BC6F36" w:rsidRPr="003C6EAB" w:rsidRDefault="00BC14AD" w:rsidP="00B006CE">
            <w:pPr>
              <w:adjustRightInd w:val="0"/>
              <w:snapToGrid w:val="0"/>
              <w:jc w:val="center"/>
              <w:rPr>
                <w:sz w:val="22"/>
                <w:szCs w:val="22"/>
              </w:rPr>
            </w:pPr>
            <w:r>
              <w:rPr>
                <w:rFonts w:hint="eastAsia"/>
                <w:sz w:val="22"/>
                <w:szCs w:val="22"/>
              </w:rPr>
              <w:t>台灣師範大學</w:t>
            </w:r>
            <w:r>
              <w:rPr>
                <w:rFonts w:hint="eastAsia"/>
                <w:sz w:val="22"/>
                <w:szCs w:val="22"/>
              </w:rPr>
              <w:t xml:space="preserve"> </w:t>
            </w:r>
            <w:r w:rsidR="007E46CF">
              <w:rPr>
                <w:rFonts w:hint="eastAsia"/>
                <w:sz w:val="22"/>
                <w:szCs w:val="22"/>
              </w:rPr>
              <w:t>林福來教授</w:t>
            </w:r>
            <w:bookmarkStart w:id="0" w:name="_GoBack"/>
            <w:bookmarkEnd w:id="0"/>
          </w:p>
        </w:tc>
        <w:tc>
          <w:tcPr>
            <w:tcW w:w="992" w:type="dxa"/>
          </w:tcPr>
          <w:p w:rsidR="00B42696" w:rsidRPr="00802843" w:rsidRDefault="00F83EB6" w:rsidP="007E46CF">
            <w:pPr>
              <w:adjustRightInd w:val="0"/>
              <w:snapToGrid w:val="0"/>
              <w:spacing w:beforeLines="50" w:before="180"/>
              <w:jc w:val="center"/>
              <w:rPr>
                <w:sz w:val="22"/>
                <w:szCs w:val="22"/>
              </w:rPr>
            </w:pPr>
            <w:r>
              <w:rPr>
                <w:rFonts w:hint="eastAsia"/>
                <w:sz w:val="22"/>
                <w:szCs w:val="22"/>
              </w:rPr>
              <w:t>劉柏宏</w:t>
            </w:r>
          </w:p>
          <w:p w:rsidR="00BC6F36" w:rsidRPr="00802843" w:rsidRDefault="00B42696" w:rsidP="007E46CF">
            <w:pPr>
              <w:spacing w:line="320" w:lineRule="exact"/>
              <w:jc w:val="center"/>
              <w:rPr>
                <w:sz w:val="22"/>
                <w:szCs w:val="22"/>
              </w:rPr>
            </w:pPr>
            <w:r w:rsidRPr="00802843">
              <w:rPr>
                <w:rFonts w:hint="eastAsia"/>
                <w:sz w:val="22"/>
                <w:szCs w:val="22"/>
              </w:rPr>
              <w:t>教授</w:t>
            </w:r>
          </w:p>
        </w:tc>
        <w:tc>
          <w:tcPr>
            <w:tcW w:w="1285" w:type="dxa"/>
            <w:vAlign w:val="center"/>
          </w:tcPr>
          <w:p w:rsidR="00D41E7E" w:rsidRPr="00630A42" w:rsidRDefault="00D41E7E" w:rsidP="00D41E7E">
            <w:pPr>
              <w:adjustRightInd w:val="0"/>
              <w:snapToGrid w:val="0"/>
              <w:jc w:val="center"/>
              <w:rPr>
                <w:sz w:val="20"/>
                <w:szCs w:val="20"/>
              </w:rPr>
            </w:pPr>
            <w:r w:rsidRPr="00630A42">
              <w:rPr>
                <w:rFonts w:hint="eastAsia"/>
                <w:sz w:val="20"/>
                <w:szCs w:val="20"/>
              </w:rPr>
              <w:t>求真樓</w:t>
            </w:r>
          </w:p>
          <w:p w:rsidR="00D41E7E" w:rsidRPr="00630A42" w:rsidRDefault="00D41E7E" w:rsidP="00D41E7E">
            <w:pPr>
              <w:adjustRightInd w:val="0"/>
              <w:snapToGrid w:val="0"/>
              <w:jc w:val="center"/>
              <w:rPr>
                <w:sz w:val="20"/>
                <w:szCs w:val="20"/>
              </w:rPr>
            </w:pPr>
            <w:r w:rsidRPr="00630A42">
              <w:rPr>
                <w:rFonts w:hint="eastAsia"/>
                <w:sz w:val="20"/>
                <w:szCs w:val="20"/>
              </w:rPr>
              <w:t>K101</w:t>
            </w:r>
          </w:p>
          <w:p w:rsidR="00BC6F36" w:rsidRPr="00630A42" w:rsidRDefault="00D41E7E" w:rsidP="00D41E7E">
            <w:pPr>
              <w:spacing w:line="280" w:lineRule="exact"/>
              <w:jc w:val="center"/>
              <w:rPr>
                <w:sz w:val="20"/>
                <w:szCs w:val="20"/>
              </w:rPr>
            </w:pPr>
            <w:r w:rsidRPr="00630A42">
              <w:rPr>
                <w:rFonts w:hint="eastAsia"/>
                <w:sz w:val="20"/>
                <w:szCs w:val="20"/>
              </w:rPr>
              <w:t>音樂廳</w:t>
            </w:r>
          </w:p>
        </w:tc>
      </w:tr>
      <w:tr w:rsidR="00BC6F36" w:rsidRPr="00620263" w:rsidTr="0076450D">
        <w:trPr>
          <w:trHeight w:val="619"/>
        </w:trPr>
        <w:tc>
          <w:tcPr>
            <w:tcW w:w="1292" w:type="dxa"/>
            <w:vAlign w:val="center"/>
          </w:tcPr>
          <w:p w:rsidR="00BC6F36" w:rsidRPr="00620263" w:rsidRDefault="00BC6F36" w:rsidP="00B42696">
            <w:pPr>
              <w:adjustRightInd w:val="0"/>
              <w:snapToGrid w:val="0"/>
              <w:jc w:val="center"/>
              <w:rPr>
                <w:sz w:val="22"/>
                <w:szCs w:val="22"/>
              </w:rPr>
            </w:pPr>
            <w:r w:rsidRPr="00620263">
              <w:rPr>
                <w:sz w:val="22"/>
                <w:szCs w:val="22"/>
              </w:rPr>
              <w:t>11:00-11:</w:t>
            </w:r>
            <w:r>
              <w:rPr>
                <w:rFonts w:hint="eastAsia"/>
                <w:sz w:val="22"/>
                <w:szCs w:val="22"/>
              </w:rPr>
              <w:t>10</w:t>
            </w:r>
          </w:p>
        </w:tc>
        <w:tc>
          <w:tcPr>
            <w:tcW w:w="5484" w:type="dxa"/>
            <w:vAlign w:val="center"/>
          </w:tcPr>
          <w:p w:rsidR="00BC6F36" w:rsidRPr="003C6EAB" w:rsidRDefault="00BC6F36" w:rsidP="00B42696">
            <w:pPr>
              <w:adjustRightInd w:val="0"/>
              <w:snapToGrid w:val="0"/>
              <w:jc w:val="center"/>
              <w:rPr>
                <w:sz w:val="22"/>
                <w:szCs w:val="22"/>
              </w:rPr>
            </w:pPr>
            <w:r>
              <w:rPr>
                <w:rFonts w:hint="eastAsia"/>
                <w:sz w:val="22"/>
                <w:szCs w:val="22"/>
              </w:rPr>
              <w:t>中場休息</w:t>
            </w:r>
            <w:r>
              <w:rPr>
                <w:rFonts w:hint="eastAsia"/>
                <w:sz w:val="22"/>
                <w:szCs w:val="22"/>
              </w:rPr>
              <w:t>/</w:t>
            </w:r>
            <w:r>
              <w:rPr>
                <w:rFonts w:hint="eastAsia"/>
                <w:sz w:val="22"/>
                <w:szCs w:val="22"/>
              </w:rPr>
              <w:t>換場</w:t>
            </w:r>
          </w:p>
        </w:tc>
        <w:tc>
          <w:tcPr>
            <w:tcW w:w="992" w:type="dxa"/>
          </w:tcPr>
          <w:p w:rsidR="00BC6F36" w:rsidRDefault="00BC6F36" w:rsidP="00B42696">
            <w:pPr>
              <w:jc w:val="center"/>
              <w:rPr>
                <w:sz w:val="18"/>
              </w:rPr>
            </w:pPr>
          </w:p>
        </w:tc>
        <w:tc>
          <w:tcPr>
            <w:tcW w:w="1285" w:type="dxa"/>
            <w:vAlign w:val="center"/>
          </w:tcPr>
          <w:p w:rsidR="00BC6F36" w:rsidRPr="00630A42" w:rsidRDefault="00BC6F36" w:rsidP="00B42696">
            <w:pPr>
              <w:jc w:val="center"/>
              <w:rPr>
                <w:sz w:val="20"/>
                <w:szCs w:val="20"/>
              </w:rPr>
            </w:pPr>
          </w:p>
        </w:tc>
      </w:tr>
      <w:tr w:rsidR="00BC6F36" w:rsidRPr="00620263" w:rsidTr="0076450D">
        <w:trPr>
          <w:trHeight w:val="1975"/>
        </w:trPr>
        <w:tc>
          <w:tcPr>
            <w:tcW w:w="1292" w:type="dxa"/>
            <w:vMerge w:val="restart"/>
            <w:vAlign w:val="center"/>
          </w:tcPr>
          <w:p w:rsidR="00BC6F36" w:rsidRPr="00620263" w:rsidRDefault="00BC6F36" w:rsidP="00B42696">
            <w:pPr>
              <w:adjustRightInd w:val="0"/>
              <w:snapToGrid w:val="0"/>
              <w:jc w:val="center"/>
              <w:rPr>
                <w:sz w:val="22"/>
                <w:szCs w:val="22"/>
              </w:rPr>
            </w:pPr>
          </w:p>
          <w:p w:rsidR="00BC6F36" w:rsidRPr="00620263" w:rsidRDefault="00BC6F36" w:rsidP="00B42696">
            <w:pPr>
              <w:adjustRightInd w:val="0"/>
              <w:snapToGrid w:val="0"/>
              <w:jc w:val="center"/>
              <w:rPr>
                <w:sz w:val="22"/>
                <w:szCs w:val="22"/>
              </w:rPr>
            </w:pPr>
            <w:r w:rsidRPr="00620263">
              <w:rPr>
                <w:sz w:val="22"/>
                <w:szCs w:val="22"/>
              </w:rPr>
              <w:t>11:</w:t>
            </w:r>
            <w:r>
              <w:rPr>
                <w:rFonts w:hint="eastAsia"/>
                <w:sz w:val="22"/>
                <w:szCs w:val="22"/>
              </w:rPr>
              <w:t>10</w:t>
            </w:r>
            <w:r w:rsidRPr="00620263">
              <w:rPr>
                <w:sz w:val="22"/>
                <w:szCs w:val="22"/>
              </w:rPr>
              <w:t>-12:</w:t>
            </w:r>
            <w:r>
              <w:rPr>
                <w:rFonts w:hint="eastAsia"/>
                <w:sz w:val="22"/>
                <w:szCs w:val="22"/>
              </w:rPr>
              <w:t>10</w:t>
            </w:r>
          </w:p>
          <w:p w:rsidR="00BC6F36" w:rsidRPr="00620263" w:rsidRDefault="00BC6F36" w:rsidP="00B42696">
            <w:pPr>
              <w:adjustRightInd w:val="0"/>
              <w:snapToGrid w:val="0"/>
              <w:jc w:val="center"/>
              <w:rPr>
                <w:b/>
                <w:sz w:val="22"/>
                <w:szCs w:val="22"/>
              </w:rPr>
            </w:pPr>
            <w:r>
              <w:rPr>
                <w:rFonts w:hint="eastAsia"/>
                <w:b/>
                <w:sz w:val="20"/>
                <w:szCs w:val="22"/>
              </w:rPr>
              <w:t>(20</w:t>
            </w:r>
            <m:oMath>
              <m:r>
                <m:rPr>
                  <m:sty m:val="b"/>
                </m:rPr>
                <w:rPr>
                  <w:rFonts w:ascii="Cambria Math" w:hAnsi="Cambria Math"/>
                  <w:sz w:val="20"/>
                  <w:szCs w:val="22"/>
                </w:rPr>
                <m:t>×</m:t>
              </m:r>
              <m:r>
                <m:rPr>
                  <m:sty m:val="b"/>
                </m:rPr>
                <w:rPr>
                  <w:rFonts w:ascii="Cambria Math" w:hAnsi="Cambria Math" w:hint="eastAsia"/>
                  <w:sz w:val="20"/>
                  <w:szCs w:val="22"/>
                </w:rPr>
                <m:t>3</m:t>
              </m:r>
              <m:r>
                <m:rPr>
                  <m:sty m:val="b"/>
                </m:rPr>
                <w:rPr>
                  <w:rFonts w:ascii="Cambria Math" w:hAnsi="Cambria Math"/>
                  <w:sz w:val="20"/>
                  <w:szCs w:val="22"/>
                </w:rPr>
                <m:t>=</m:t>
              </m:r>
            </m:oMath>
            <w:r>
              <w:rPr>
                <w:rFonts w:hint="eastAsia"/>
                <w:b/>
                <w:sz w:val="20"/>
                <w:szCs w:val="22"/>
              </w:rPr>
              <w:t>60)</w:t>
            </w:r>
          </w:p>
        </w:tc>
        <w:tc>
          <w:tcPr>
            <w:tcW w:w="5484" w:type="dxa"/>
            <w:vAlign w:val="center"/>
          </w:tcPr>
          <w:p w:rsidR="00BC6F36" w:rsidRPr="003C6EAB" w:rsidRDefault="00BC6F36" w:rsidP="00B42696">
            <w:pPr>
              <w:adjustRightInd w:val="0"/>
              <w:snapToGrid w:val="0"/>
              <w:rPr>
                <w:b/>
                <w:sz w:val="22"/>
                <w:szCs w:val="22"/>
                <w:shd w:val="pct15" w:color="auto" w:fill="FFFFFF"/>
              </w:rPr>
            </w:pPr>
            <w:r w:rsidRPr="003C6EAB">
              <w:rPr>
                <w:rFonts w:hint="eastAsia"/>
                <w:b/>
                <w:sz w:val="22"/>
                <w:szCs w:val="22"/>
                <w:shd w:val="pct15" w:color="auto" w:fill="FFFFFF"/>
              </w:rPr>
              <w:t>1-A-1</w:t>
            </w:r>
            <w:r w:rsidRPr="00802843">
              <w:rPr>
                <w:rFonts w:hint="eastAsia"/>
                <w:b/>
                <w:sz w:val="22"/>
                <w:szCs w:val="22"/>
              </w:rPr>
              <w:t xml:space="preserve">  </w:t>
            </w:r>
            <w:r w:rsidRPr="003C6EAB">
              <w:rPr>
                <w:rFonts w:hint="eastAsia"/>
                <w:sz w:val="22"/>
                <w:szCs w:val="22"/>
              </w:rPr>
              <w:t>報告人：</w:t>
            </w:r>
          </w:p>
          <w:p w:rsidR="00F83EB6" w:rsidRDefault="00F83EB6" w:rsidP="00F83EB6">
            <w:pPr>
              <w:adjustRightInd w:val="0"/>
              <w:snapToGrid w:val="0"/>
              <w:ind w:left="882" w:hangingChars="401" w:hanging="882"/>
              <w:rPr>
                <w:sz w:val="22"/>
                <w:szCs w:val="22"/>
              </w:rPr>
            </w:pPr>
            <w:r w:rsidRPr="00291D56">
              <w:rPr>
                <w:rFonts w:hint="eastAsia"/>
                <w:sz w:val="22"/>
                <w:szCs w:val="22"/>
              </w:rPr>
              <w:t>陳嘉皇</w:t>
            </w:r>
            <w:r>
              <w:rPr>
                <w:rFonts w:hint="eastAsia"/>
                <w:sz w:val="22"/>
                <w:szCs w:val="22"/>
              </w:rPr>
              <w:t>-</w:t>
            </w:r>
            <w:r w:rsidR="00D55909">
              <w:rPr>
                <w:rFonts w:hint="eastAsia"/>
                <w:sz w:val="22"/>
                <w:szCs w:val="22"/>
              </w:rPr>
              <w:t xml:space="preserve"> </w:t>
            </w:r>
            <w:r w:rsidR="00E52AA1" w:rsidRPr="00E52AA1">
              <w:rPr>
                <w:rFonts w:hint="eastAsia"/>
                <w:sz w:val="22"/>
                <w:szCs w:val="22"/>
              </w:rPr>
              <w:t>子計畫五</w:t>
            </w:r>
            <w:r w:rsidR="00E52AA1" w:rsidRPr="00E52AA1">
              <w:rPr>
                <w:rFonts w:hint="eastAsia"/>
                <w:sz w:val="22"/>
                <w:szCs w:val="22"/>
              </w:rPr>
              <w:t>:</w:t>
            </w:r>
            <w:r w:rsidR="00E52AA1" w:rsidRPr="00E52AA1">
              <w:rPr>
                <w:rFonts w:hint="eastAsia"/>
                <w:sz w:val="22"/>
                <w:szCs w:val="22"/>
              </w:rPr>
              <w:t>「培養數學心智習性」為主之國小補教教學研究</w:t>
            </w:r>
          </w:p>
          <w:p w:rsidR="00F83EB6" w:rsidRDefault="00F83EB6" w:rsidP="00F83EB6">
            <w:pPr>
              <w:adjustRightInd w:val="0"/>
              <w:snapToGrid w:val="0"/>
              <w:ind w:left="882" w:hangingChars="401" w:hanging="882"/>
              <w:rPr>
                <w:sz w:val="22"/>
                <w:szCs w:val="22"/>
              </w:rPr>
            </w:pPr>
            <w:r>
              <w:rPr>
                <w:rFonts w:hint="eastAsia"/>
                <w:sz w:val="22"/>
                <w:szCs w:val="22"/>
              </w:rPr>
              <w:t>李心儀</w:t>
            </w:r>
            <w:r>
              <w:rPr>
                <w:rFonts w:hint="eastAsia"/>
                <w:sz w:val="22"/>
                <w:szCs w:val="22"/>
              </w:rPr>
              <w:t>-</w:t>
            </w:r>
            <w:r w:rsidR="00D55909">
              <w:rPr>
                <w:rFonts w:hint="eastAsia"/>
                <w:sz w:val="22"/>
                <w:szCs w:val="22"/>
              </w:rPr>
              <w:t xml:space="preserve"> </w:t>
            </w:r>
            <w:r w:rsidR="00E52AA1" w:rsidRPr="00E52AA1">
              <w:rPr>
                <w:rFonts w:hint="eastAsia"/>
                <w:sz w:val="22"/>
                <w:szCs w:val="22"/>
              </w:rPr>
              <w:t>國中小</w:t>
            </w:r>
            <w:proofErr w:type="gramStart"/>
            <w:r w:rsidR="00E52AA1" w:rsidRPr="00E52AA1">
              <w:rPr>
                <w:rFonts w:hint="eastAsia"/>
                <w:sz w:val="22"/>
                <w:szCs w:val="22"/>
              </w:rPr>
              <w:t>數學創客師資</w:t>
            </w:r>
            <w:proofErr w:type="gramEnd"/>
            <w:r w:rsidR="00E52AA1" w:rsidRPr="00E52AA1">
              <w:rPr>
                <w:rFonts w:hint="eastAsia"/>
                <w:sz w:val="22"/>
                <w:szCs w:val="22"/>
              </w:rPr>
              <w:t>培育與成效</w:t>
            </w:r>
          </w:p>
          <w:p w:rsidR="00BC6F36" w:rsidRPr="00C52EBE" w:rsidRDefault="00C52EBE" w:rsidP="00A767ED">
            <w:pPr>
              <w:adjustRightInd w:val="0"/>
              <w:snapToGrid w:val="0"/>
              <w:ind w:left="882" w:hangingChars="401" w:hanging="882"/>
              <w:rPr>
                <w:sz w:val="22"/>
                <w:szCs w:val="22"/>
              </w:rPr>
            </w:pPr>
            <w:r>
              <w:rPr>
                <w:rFonts w:hint="eastAsia"/>
                <w:sz w:val="22"/>
                <w:szCs w:val="22"/>
              </w:rPr>
              <w:t>馬秀蘭</w:t>
            </w:r>
            <w:r>
              <w:rPr>
                <w:rFonts w:hint="eastAsia"/>
                <w:sz w:val="22"/>
                <w:szCs w:val="22"/>
              </w:rPr>
              <w:t xml:space="preserve">- </w:t>
            </w:r>
            <w:r w:rsidRPr="00D55909">
              <w:rPr>
                <w:rFonts w:hint="eastAsia"/>
                <w:sz w:val="22"/>
                <w:szCs w:val="22"/>
              </w:rPr>
              <w:t>研發海峽兩岸使用手持裝置的幾何課程對提昇</w:t>
            </w:r>
            <w:r w:rsidRPr="00D55909">
              <w:rPr>
                <w:rFonts w:hint="eastAsia"/>
                <w:sz w:val="22"/>
                <w:szCs w:val="22"/>
              </w:rPr>
              <w:t xml:space="preserve">van </w:t>
            </w:r>
            <w:proofErr w:type="spellStart"/>
            <w:r w:rsidRPr="00D55909">
              <w:rPr>
                <w:rFonts w:hint="eastAsia"/>
                <w:sz w:val="22"/>
                <w:szCs w:val="22"/>
              </w:rPr>
              <w:t>Hiele</w:t>
            </w:r>
            <w:proofErr w:type="spellEnd"/>
            <w:r w:rsidRPr="00D55909">
              <w:rPr>
                <w:rFonts w:hint="eastAsia"/>
                <w:sz w:val="22"/>
                <w:szCs w:val="22"/>
              </w:rPr>
              <w:t>思考層次之研究</w:t>
            </w:r>
            <w:r w:rsidR="007F4D17">
              <w:rPr>
                <w:rFonts w:hint="eastAsia"/>
                <w:sz w:val="22"/>
                <w:szCs w:val="22"/>
              </w:rPr>
              <w:t>(</w:t>
            </w:r>
            <w:r w:rsidR="00A767ED">
              <w:rPr>
                <w:rFonts w:hint="eastAsia"/>
                <w:sz w:val="22"/>
                <w:szCs w:val="22"/>
              </w:rPr>
              <w:t>2</w:t>
            </w:r>
            <w:r w:rsidR="007F4D17">
              <w:rPr>
                <w:rFonts w:hint="eastAsia"/>
                <w:sz w:val="22"/>
                <w:szCs w:val="22"/>
              </w:rPr>
              <w:t>/</w:t>
            </w:r>
            <w:r w:rsidR="00A767ED">
              <w:rPr>
                <w:rFonts w:hint="eastAsia"/>
                <w:sz w:val="22"/>
                <w:szCs w:val="22"/>
              </w:rPr>
              <w:t>2</w:t>
            </w:r>
            <w:r w:rsidR="007F4D17">
              <w:rPr>
                <w:rFonts w:hint="eastAsia"/>
                <w:sz w:val="22"/>
                <w:szCs w:val="22"/>
              </w:rPr>
              <w:t>)</w:t>
            </w:r>
          </w:p>
        </w:tc>
        <w:tc>
          <w:tcPr>
            <w:tcW w:w="992" w:type="dxa"/>
          </w:tcPr>
          <w:p w:rsidR="00BC6F36" w:rsidRDefault="00BC6F36" w:rsidP="00F224D0">
            <w:pPr>
              <w:adjustRightInd w:val="0"/>
              <w:snapToGrid w:val="0"/>
              <w:jc w:val="center"/>
              <w:rPr>
                <w:sz w:val="18"/>
              </w:rPr>
            </w:pPr>
          </w:p>
        </w:tc>
        <w:tc>
          <w:tcPr>
            <w:tcW w:w="1285" w:type="dxa"/>
            <w:vAlign w:val="center"/>
          </w:tcPr>
          <w:p w:rsidR="00630A42" w:rsidRPr="00630A42" w:rsidRDefault="00630A42" w:rsidP="00D41E7E">
            <w:pPr>
              <w:adjustRightInd w:val="0"/>
              <w:snapToGrid w:val="0"/>
              <w:jc w:val="center"/>
              <w:rPr>
                <w:sz w:val="20"/>
                <w:szCs w:val="20"/>
              </w:rPr>
            </w:pPr>
            <w:r w:rsidRPr="00630A42">
              <w:rPr>
                <w:sz w:val="20"/>
                <w:szCs w:val="20"/>
              </w:rPr>
              <w:t>場地</w:t>
            </w:r>
            <w:r w:rsidRPr="00630A42">
              <w:rPr>
                <w:sz w:val="20"/>
                <w:szCs w:val="20"/>
              </w:rPr>
              <w:t>A</w:t>
            </w:r>
          </w:p>
          <w:p w:rsidR="00D41E7E" w:rsidRPr="00630A42" w:rsidRDefault="00D41E7E" w:rsidP="00D41E7E">
            <w:pPr>
              <w:adjustRightInd w:val="0"/>
              <w:snapToGrid w:val="0"/>
              <w:jc w:val="center"/>
              <w:rPr>
                <w:sz w:val="20"/>
                <w:szCs w:val="20"/>
              </w:rPr>
            </w:pPr>
            <w:r w:rsidRPr="00630A42">
              <w:rPr>
                <w:rFonts w:hint="eastAsia"/>
                <w:sz w:val="20"/>
                <w:szCs w:val="20"/>
              </w:rPr>
              <w:t>求真樓</w:t>
            </w:r>
          </w:p>
          <w:p w:rsidR="00D41E7E" w:rsidRPr="00630A42" w:rsidRDefault="00D41E7E" w:rsidP="00D41E7E">
            <w:pPr>
              <w:adjustRightInd w:val="0"/>
              <w:snapToGrid w:val="0"/>
              <w:jc w:val="center"/>
              <w:rPr>
                <w:sz w:val="20"/>
                <w:szCs w:val="20"/>
              </w:rPr>
            </w:pPr>
            <w:r w:rsidRPr="00630A42">
              <w:rPr>
                <w:rFonts w:hint="eastAsia"/>
                <w:sz w:val="20"/>
                <w:szCs w:val="20"/>
              </w:rPr>
              <w:t>K101</w:t>
            </w:r>
          </w:p>
          <w:p w:rsidR="00BC6F36" w:rsidRPr="00630A42" w:rsidRDefault="00D41E7E" w:rsidP="00D41E7E">
            <w:pPr>
              <w:adjustRightInd w:val="0"/>
              <w:snapToGrid w:val="0"/>
              <w:jc w:val="center"/>
              <w:rPr>
                <w:sz w:val="20"/>
                <w:szCs w:val="20"/>
              </w:rPr>
            </w:pPr>
            <w:r w:rsidRPr="00630A42">
              <w:rPr>
                <w:rFonts w:hint="eastAsia"/>
                <w:sz w:val="20"/>
                <w:szCs w:val="20"/>
              </w:rPr>
              <w:t>音樂廳</w:t>
            </w:r>
          </w:p>
          <w:p w:rsidR="00BC6F36" w:rsidRPr="00630A42" w:rsidRDefault="00BC6F36" w:rsidP="00B42696">
            <w:pPr>
              <w:adjustRightInd w:val="0"/>
              <w:snapToGrid w:val="0"/>
              <w:jc w:val="center"/>
              <w:rPr>
                <w:sz w:val="20"/>
                <w:szCs w:val="20"/>
              </w:rPr>
            </w:pPr>
          </w:p>
        </w:tc>
      </w:tr>
      <w:tr w:rsidR="00BC6F36" w:rsidRPr="00620263" w:rsidTr="0076450D">
        <w:trPr>
          <w:trHeight w:val="1536"/>
        </w:trPr>
        <w:tc>
          <w:tcPr>
            <w:tcW w:w="1292" w:type="dxa"/>
            <w:vMerge/>
            <w:vAlign w:val="center"/>
          </w:tcPr>
          <w:p w:rsidR="00BC6F36" w:rsidRPr="00620263" w:rsidRDefault="00BC6F36" w:rsidP="00B42696">
            <w:pPr>
              <w:adjustRightInd w:val="0"/>
              <w:snapToGrid w:val="0"/>
              <w:jc w:val="center"/>
              <w:rPr>
                <w:sz w:val="22"/>
                <w:szCs w:val="22"/>
              </w:rPr>
            </w:pPr>
          </w:p>
        </w:tc>
        <w:tc>
          <w:tcPr>
            <w:tcW w:w="5484" w:type="dxa"/>
            <w:vAlign w:val="center"/>
          </w:tcPr>
          <w:p w:rsidR="00BC6F36" w:rsidRPr="003C6EAB" w:rsidRDefault="00BC6F36" w:rsidP="00B42696">
            <w:pPr>
              <w:adjustRightInd w:val="0"/>
              <w:snapToGrid w:val="0"/>
              <w:rPr>
                <w:b/>
                <w:sz w:val="22"/>
                <w:szCs w:val="22"/>
                <w:shd w:val="pct15" w:color="auto" w:fill="FFFFFF"/>
              </w:rPr>
            </w:pPr>
            <w:r w:rsidRPr="003C6EAB">
              <w:rPr>
                <w:rFonts w:hint="eastAsia"/>
                <w:b/>
                <w:sz w:val="22"/>
                <w:szCs w:val="22"/>
                <w:shd w:val="pct15" w:color="auto" w:fill="FFFFFF"/>
              </w:rPr>
              <w:t>1-B-1</w:t>
            </w:r>
            <w:r w:rsidRPr="00802843">
              <w:rPr>
                <w:rFonts w:hint="eastAsia"/>
                <w:b/>
                <w:sz w:val="22"/>
                <w:szCs w:val="22"/>
              </w:rPr>
              <w:t xml:space="preserve">  </w:t>
            </w:r>
            <w:r w:rsidRPr="003C6EAB">
              <w:rPr>
                <w:rFonts w:hint="eastAsia"/>
                <w:sz w:val="22"/>
                <w:szCs w:val="22"/>
              </w:rPr>
              <w:t>報告人：</w:t>
            </w:r>
          </w:p>
          <w:p w:rsidR="00F83EB6" w:rsidRDefault="00F83EB6" w:rsidP="00F83EB6">
            <w:pPr>
              <w:adjustRightInd w:val="0"/>
              <w:snapToGrid w:val="0"/>
              <w:ind w:left="882" w:hangingChars="401" w:hanging="882"/>
              <w:rPr>
                <w:sz w:val="22"/>
                <w:szCs w:val="22"/>
              </w:rPr>
            </w:pPr>
            <w:proofErr w:type="gramStart"/>
            <w:r>
              <w:rPr>
                <w:rFonts w:hint="eastAsia"/>
                <w:sz w:val="22"/>
                <w:szCs w:val="22"/>
              </w:rPr>
              <w:t>單維</w:t>
            </w:r>
            <w:r w:rsidR="0033216F">
              <w:rPr>
                <w:rFonts w:hint="eastAsia"/>
                <w:sz w:val="22"/>
                <w:szCs w:val="22"/>
              </w:rPr>
              <w:t>彰</w:t>
            </w:r>
            <w:proofErr w:type="gramEnd"/>
            <w:r>
              <w:rPr>
                <w:rFonts w:hint="eastAsia"/>
                <w:sz w:val="22"/>
                <w:szCs w:val="22"/>
              </w:rPr>
              <w:t>-</w:t>
            </w:r>
            <w:r w:rsidR="00D55909">
              <w:rPr>
                <w:rFonts w:hint="eastAsia"/>
                <w:sz w:val="22"/>
                <w:szCs w:val="22"/>
              </w:rPr>
              <w:t xml:space="preserve"> </w:t>
            </w:r>
            <w:r w:rsidR="00291D56" w:rsidRPr="00291D56">
              <w:rPr>
                <w:rFonts w:hint="eastAsia"/>
                <w:sz w:val="22"/>
                <w:szCs w:val="22"/>
              </w:rPr>
              <w:t>以教學</w:t>
            </w:r>
            <w:proofErr w:type="gramStart"/>
            <w:r w:rsidR="00291D56" w:rsidRPr="00291D56">
              <w:rPr>
                <w:rFonts w:hint="eastAsia"/>
                <w:sz w:val="22"/>
                <w:szCs w:val="22"/>
              </w:rPr>
              <w:t>工法建構</w:t>
            </w:r>
            <w:proofErr w:type="gramEnd"/>
            <w:r w:rsidR="00291D56" w:rsidRPr="00291D56">
              <w:rPr>
                <w:rFonts w:hint="eastAsia"/>
                <w:sz w:val="22"/>
                <w:szCs w:val="22"/>
              </w:rPr>
              <w:t>九年級機率新課程</w:t>
            </w:r>
          </w:p>
          <w:p w:rsidR="00F83EB6" w:rsidRDefault="00F83EB6" w:rsidP="00F83EB6">
            <w:pPr>
              <w:adjustRightInd w:val="0"/>
              <w:snapToGrid w:val="0"/>
              <w:ind w:left="882" w:hangingChars="401" w:hanging="882"/>
              <w:rPr>
                <w:sz w:val="22"/>
                <w:szCs w:val="22"/>
              </w:rPr>
            </w:pPr>
            <w:r>
              <w:rPr>
                <w:rFonts w:hint="eastAsia"/>
                <w:sz w:val="22"/>
                <w:szCs w:val="22"/>
              </w:rPr>
              <w:t>李華倫</w:t>
            </w:r>
            <w:r>
              <w:rPr>
                <w:rFonts w:hint="eastAsia"/>
                <w:sz w:val="22"/>
                <w:szCs w:val="22"/>
              </w:rPr>
              <w:t>-</w:t>
            </w:r>
            <w:r w:rsidR="00D55909">
              <w:rPr>
                <w:rFonts w:hint="eastAsia"/>
                <w:sz w:val="22"/>
                <w:szCs w:val="22"/>
              </w:rPr>
              <w:t xml:space="preserve"> </w:t>
            </w:r>
            <w:r w:rsidR="00291D56" w:rsidRPr="00291D56">
              <w:rPr>
                <w:rFonts w:hint="eastAsia"/>
                <w:sz w:val="22"/>
                <w:szCs w:val="22"/>
              </w:rPr>
              <w:t>微積分之</w:t>
            </w:r>
            <w:proofErr w:type="gramStart"/>
            <w:r w:rsidR="00291D56" w:rsidRPr="00291D56">
              <w:rPr>
                <w:rFonts w:hint="eastAsia"/>
                <w:sz w:val="22"/>
                <w:szCs w:val="22"/>
              </w:rPr>
              <w:t>創客型</w:t>
            </w:r>
            <w:proofErr w:type="gramEnd"/>
            <w:r w:rsidR="00291D56" w:rsidRPr="00291D56">
              <w:rPr>
                <w:rFonts w:hint="eastAsia"/>
                <w:sz w:val="22"/>
                <w:szCs w:val="22"/>
              </w:rPr>
              <w:t>教材研究</w:t>
            </w:r>
          </w:p>
          <w:p w:rsidR="00BC6F36" w:rsidRPr="003C6EAB" w:rsidRDefault="00F83EB6" w:rsidP="00F83EB6">
            <w:pPr>
              <w:adjustRightInd w:val="0"/>
              <w:snapToGrid w:val="0"/>
              <w:ind w:left="882" w:hangingChars="401" w:hanging="882"/>
              <w:rPr>
                <w:sz w:val="22"/>
                <w:szCs w:val="22"/>
              </w:rPr>
            </w:pPr>
            <w:r>
              <w:rPr>
                <w:rFonts w:hint="eastAsia"/>
                <w:sz w:val="22"/>
                <w:szCs w:val="22"/>
              </w:rPr>
              <w:t>張子貴</w:t>
            </w:r>
            <w:r>
              <w:rPr>
                <w:rFonts w:hint="eastAsia"/>
                <w:sz w:val="22"/>
                <w:szCs w:val="22"/>
              </w:rPr>
              <w:t>-</w:t>
            </w:r>
            <w:r w:rsidR="00D55909">
              <w:rPr>
                <w:rFonts w:hint="eastAsia"/>
                <w:sz w:val="22"/>
                <w:szCs w:val="22"/>
              </w:rPr>
              <w:t xml:space="preserve"> </w:t>
            </w:r>
            <w:r w:rsidR="00291D56" w:rsidRPr="00291D56">
              <w:rPr>
                <w:rFonts w:hint="eastAsia"/>
                <w:sz w:val="22"/>
                <w:szCs w:val="22"/>
              </w:rPr>
              <w:t>微積分學生對判斷無窮數列收斂的解題表現</w:t>
            </w:r>
          </w:p>
        </w:tc>
        <w:tc>
          <w:tcPr>
            <w:tcW w:w="992" w:type="dxa"/>
          </w:tcPr>
          <w:p w:rsidR="00BC6F36" w:rsidRDefault="00BC6F36" w:rsidP="00B42696">
            <w:pPr>
              <w:adjustRightInd w:val="0"/>
              <w:snapToGrid w:val="0"/>
              <w:jc w:val="center"/>
              <w:rPr>
                <w:sz w:val="18"/>
              </w:rPr>
            </w:pPr>
          </w:p>
        </w:tc>
        <w:tc>
          <w:tcPr>
            <w:tcW w:w="1285" w:type="dxa"/>
            <w:vAlign w:val="center"/>
          </w:tcPr>
          <w:p w:rsidR="00630A42" w:rsidRPr="00630A42" w:rsidRDefault="00630A42" w:rsidP="004B232C">
            <w:pPr>
              <w:adjustRightInd w:val="0"/>
              <w:snapToGrid w:val="0"/>
              <w:jc w:val="center"/>
              <w:rPr>
                <w:sz w:val="20"/>
                <w:szCs w:val="20"/>
              </w:rPr>
            </w:pPr>
            <w:r w:rsidRPr="00630A42">
              <w:rPr>
                <w:sz w:val="20"/>
                <w:szCs w:val="20"/>
              </w:rPr>
              <w:t>場地</w:t>
            </w:r>
            <w:r w:rsidRPr="00630A42">
              <w:rPr>
                <w:sz w:val="20"/>
                <w:szCs w:val="20"/>
              </w:rPr>
              <w:t>B</w:t>
            </w:r>
          </w:p>
          <w:p w:rsidR="004B232C" w:rsidRPr="00630A42" w:rsidRDefault="004B232C" w:rsidP="004B232C">
            <w:pPr>
              <w:adjustRightInd w:val="0"/>
              <w:snapToGrid w:val="0"/>
              <w:jc w:val="center"/>
              <w:rPr>
                <w:sz w:val="20"/>
                <w:szCs w:val="20"/>
              </w:rPr>
            </w:pPr>
            <w:r w:rsidRPr="00630A42">
              <w:rPr>
                <w:rFonts w:hint="eastAsia"/>
                <w:sz w:val="20"/>
                <w:szCs w:val="20"/>
              </w:rPr>
              <w:t>求真樓</w:t>
            </w:r>
          </w:p>
          <w:p w:rsidR="00BC6F36" w:rsidRPr="00630A42" w:rsidRDefault="004B232C" w:rsidP="004B232C">
            <w:pPr>
              <w:adjustRightInd w:val="0"/>
              <w:snapToGrid w:val="0"/>
              <w:jc w:val="center"/>
              <w:rPr>
                <w:sz w:val="20"/>
                <w:szCs w:val="20"/>
              </w:rPr>
            </w:pPr>
            <w:r w:rsidRPr="00630A42">
              <w:rPr>
                <w:rFonts w:hint="eastAsia"/>
                <w:sz w:val="20"/>
                <w:szCs w:val="20"/>
              </w:rPr>
              <w:t>K107</w:t>
            </w:r>
          </w:p>
        </w:tc>
      </w:tr>
      <w:tr w:rsidR="00BC6F36" w:rsidRPr="003437E5" w:rsidTr="00B42696">
        <w:trPr>
          <w:trHeight w:val="510"/>
        </w:trPr>
        <w:tc>
          <w:tcPr>
            <w:tcW w:w="1292" w:type="dxa"/>
            <w:vMerge/>
            <w:vAlign w:val="center"/>
          </w:tcPr>
          <w:p w:rsidR="00BC6F36" w:rsidRPr="00620263" w:rsidRDefault="00BC6F36" w:rsidP="00B42696">
            <w:pPr>
              <w:adjustRightInd w:val="0"/>
              <w:snapToGrid w:val="0"/>
              <w:jc w:val="center"/>
              <w:rPr>
                <w:sz w:val="22"/>
                <w:szCs w:val="22"/>
              </w:rPr>
            </w:pPr>
          </w:p>
        </w:tc>
        <w:tc>
          <w:tcPr>
            <w:tcW w:w="5484" w:type="dxa"/>
            <w:vAlign w:val="center"/>
          </w:tcPr>
          <w:p w:rsidR="00BC6F36" w:rsidRPr="003C6EAB" w:rsidRDefault="00BC6F36" w:rsidP="00B42696">
            <w:pPr>
              <w:adjustRightInd w:val="0"/>
              <w:snapToGrid w:val="0"/>
              <w:rPr>
                <w:b/>
                <w:sz w:val="22"/>
                <w:szCs w:val="22"/>
                <w:shd w:val="pct15" w:color="auto" w:fill="FFFFFF"/>
              </w:rPr>
            </w:pPr>
            <w:r w:rsidRPr="003C6EAB">
              <w:rPr>
                <w:b/>
                <w:sz w:val="22"/>
                <w:szCs w:val="22"/>
                <w:shd w:val="pct15" w:color="auto" w:fill="FFFFFF"/>
              </w:rPr>
              <w:t>1-C-1</w:t>
            </w:r>
            <w:r w:rsidRPr="00802843">
              <w:rPr>
                <w:rFonts w:hint="eastAsia"/>
                <w:b/>
                <w:sz w:val="22"/>
                <w:szCs w:val="22"/>
              </w:rPr>
              <w:t xml:space="preserve">  </w:t>
            </w:r>
            <w:r w:rsidRPr="003C6EAB">
              <w:rPr>
                <w:rFonts w:hint="eastAsia"/>
                <w:sz w:val="22"/>
                <w:szCs w:val="22"/>
              </w:rPr>
              <w:t>報告人：</w:t>
            </w:r>
          </w:p>
          <w:p w:rsidR="00BC6F36" w:rsidRPr="00093EC5" w:rsidRDefault="00E6281D" w:rsidP="00291D56">
            <w:pPr>
              <w:adjustRightInd w:val="0"/>
              <w:snapToGrid w:val="0"/>
              <w:ind w:left="882" w:hangingChars="401" w:hanging="882"/>
              <w:rPr>
                <w:sz w:val="22"/>
                <w:szCs w:val="22"/>
              </w:rPr>
            </w:pPr>
            <w:r w:rsidRPr="00093EC5">
              <w:rPr>
                <w:rFonts w:hint="eastAsia"/>
                <w:sz w:val="22"/>
                <w:szCs w:val="22"/>
              </w:rPr>
              <w:t>謝佳</w:t>
            </w:r>
            <w:proofErr w:type="gramStart"/>
            <w:r w:rsidRPr="00093EC5">
              <w:rPr>
                <w:rFonts w:hint="eastAsia"/>
                <w:sz w:val="22"/>
                <w:szCs w:val="22"/>
              </w:rPr>
              <w:t>叡</w:t>
            </w:r>
            <w:proofErr w:type="gramEnd"/>
            <w:r w:rsidRPr="00093EC5">
              <w:rPr>
                <w:rFonts w:hint="eastAsia"/>
                <w:sz w:val="22"/>
                <w:szCs w:val="22"/>
              </w:rPr>
              <w:t xml:space="preserve">- </w:t>
            </w:r>
            <w:r w:rsidRPr="00093EC5">
              <w:rPr>
                <w:rFonts w:hint="eastAsia"/>
                <w:sz w:val="22"/>
                <w:szCs w:val="22"/>
              </w:rPr>
              <w:t>國小職前教師有關表徵選擇之數學教學概念心像探究：引進文字探</w:t>
            </w:r>
            <w:proofErr w:type="gramStart"/>
            <w:r w:rsidRPr="00093EC5">
              <w:rPr>
                <w:rFonts w:hint="eastAsia"/>
                <w:sz w:val="22"/>
                <w:szCs w:val="22"/>
              </w:rPr>
              <w:t>勘</w:t>
            </w:r>
            <w:proofErr w:type="gramEnd"/>
            <w:r w:rsidRPr="00093EC5">
              <w:rPr>
                <w:rFonts w:hint="eastAsia"/>
                <w:sz w:val="22"/>
                <w:szCs w:val="22"/>
              </w:rPr>
              <w:t>技術分析</w:t>
            </w:r>
          </w:p>
          <w:p w:rsidR="00180B1B" w:rsidRDefault="00180B1B" w:rsidP="00180B1B">
            <w:pPr>
              <w:adjustRightInd w:val="0"/>
              <w:snapToGrid w:val="0"/>
              <w:ind w:left="882" w:hangingChars="401" w:hanging="882"/>
              <w:rPr>
                <w:sz w:val="22"/>
                <w:szCs w:val="22"/>
              </w:rPr>
            </w:pPr>
            <w:r>
              <w:rPr>
                <w:rFonts w:hint="eastAsia"/>
                <w:sz w:val="22"/>
                <w:szCs w:val="22"/>
              </w:rPr>
              <w:t>張芳全</w:t>
            </w:r>
            <w:r>
              <w:rPr>
                <w:rFonts w:hint="eastAsia"/>
                <w:sz w:val="22"/>
                <w:szCs w:val="22"/>
              </w:rPr>
              <w:t xml:space="preserve">- </w:t>
            </w:r>
            <w:r w:rsidRPr="00D55909">
              <w:rPr>
                <w:rFonts w:hint="eastAsia"/>
                <w:sz w:val="22"/>
                <w:szCs w:val="22"/>
              </w:rPr>
              <w:t>國家發展、學校因素及學生因素對數學成就影響之多層次分析</w:t>
            </w:r>
          </w:p>
          <w:p w:rsidR="00BC6F36" w:rsidRPr="00771408" w:rsidRDefault="00180B1B" w:rsidP="00180B1B">
            <w:pPr>
              <w:adjustRightInd w:val="0"/>
              <w:snapToGrid w:val="0"/>
              <w:ind w:left="882" w:hangingChars="401" w:hanging="882"/>
              <w:rPr>
                <w:sz w:val="22"/>
                <w:szCs w:val="22"/>
              </w:rPr>
            </w:pPr>
            <w:r>
              <w:rPr>
                <w:rFonts w:hint="eastAsia"/>
                <w:sz w:val="22"/>
                <w:szCs w:val="22"/>
              </w:rPr>
              <w:t>王秀槐</w:t>
            </w:r>
            <w:r>
              <w:rPr>
                <w:rFonts w:hint="eastAsia"/>
                <w:sz w:val="22"/>
                <w:szCs w:val="22"/>
              </w:rPr>
              <w:t xml:space="preserve">- </w:t>
            </w:r>
            <w:r w:rsidRPr="00D55909">
              <w:rPr>
                <w:rFonts w:hint="eastAsia"/>
                <w:sz w:val="22"/>
                <w:szCs w:val="22"/>
              </w:rPr>
              <w:t>我相信故我持續努力：學習信念對學習失敗的歸因、情緒與持續努力的影響</w:t>
            </w:r>
          </w:p>
        </w:tc>
        <w:tc>
          <w:tcPr>
            <w:tcW w:w="992" w:type="dxa"/>
          </w:tcPr>
          <w:p w:rsidR="00BC6F36" w:rsidRDefault="00BC6F36" w:rsidP="00F224D0">
            <w:pPr>
              <w:adjustRightInd w:val="0"/>
              <w:snapToGrid w:val="0"/>
              <w:jc w:val="center"/>
              <w:rPr>
                <w:sz w:val="18"/>
              </w:rPr>
            </w:pPr>
          </w:p>
        </w:tc>
        <w:tc>
          <w:tcPr>
            <w:tcW w:w="1285" w:type="dxa"/>
            <w:vAlign w:val="center"/>
          </w:tcPr>
          <w:p w:rsidR="00630A42" w:rsidRPr="00630A42" w:rsidRDefault="00630A42" w:rsidP="004B232C">
            <w:pPr>
              <w:adjustRightInd w:val="0"/>
              <w:snapToGrid w:val="0"/>
              <w:jc w:val="center"/>
              <w:rPr>
                <w:sz w:val="20"/>
                <w:szCs w:val="20"/>
              </w:rPr>
            </w:pPr>
            <w:r w:rsidRPr="00630A42">
              <w:rPr>
                <w:sz w:val="20"/>
                <w:szCs w:val="20"/>
              </w:rPr>
              <w:t>場地</w:t>
            </w:r>
            <w:r w:rsidRPr="00630A42">
              <w:rPr>
                <w:sz w:val="20"/>
                <w:szCs w:val="20"/>
              </w:rPr>
              <w:t>C</w:t>
            </w:r>
          </w:p>
          <w:p w:rsidR="004B232C" w:rsidRPr="00630A42" w:rsidRDefault="004B232C" w:rsidP="004B232C">
            <w:pPr>
              <w:adjustRightInd w:val="0"/>
              <w:snapToGrid w:val="0"/>
              <w:jc w:val="center"/>
              <w:rPr>
                <w:sz w:val="20"/>
                <w:szCs w:val="20"/>
              </w:rPr>
            </w:pPr>
            <w:r w:rsidRPr="00630A42">
              <w:rPr>
                <w:rFonts w:hint="eastAsia"/>
                <w:sz w:val="20"/>
                <w:szCs w:val="20"/>
              </w:rPr>
              <w:t>求真樓</w:t>
            </w:r>
          </w:p>
          <w:p w:rsidR="00BC6F36" w:rsidRPr="00630A42" w:rsidRDefault="004B232C" w:rsidP="004B232C">
            <w:pPr>
              <w:adjustRightInd w:val="0"/>
              <w:snapToGrid w:val="0"/>
              <w:jc w:val="center"/>
              <w:rPr>
                <w:sz w:val="20"/>
                <w:szCs w:val="20"/>
              </w:rPr>
            </w:pPr>
            <w:r w:rsidRPr="00630A42">
              <w:rPr>
                <w:rFonts w:hint="eastAsia"/>
                <w:sz w:val="20"/>
                <w:szCs w:val="20"/>
              </w:rPr>
              <w:t>K401</w:t>
            </w:r>
          </w:p>
        </w:tc>
      </w:tr>
      <w:tr w:rsidR="00BC6F36" w:rsidRPr="00620263" w:rsidTr="00B42696">
        <w:trPr>
          <w:trHeight w:val="318"/>
        </w:trPr>
        <w:tc>
          <w:tcPr>
            <w:tcW w:w="1292" w:type="dxa"/>
            <w:vMerge w:val="restart"/>
            <w:vAlign w:val="center"/>
          </w:tcPr>
          <w:p w:rsidR="00BC6F36" w:rsidRPr="00620263" w:rsidRDefault="00BC6F36" w:rsidP="00B42696">
            <w:pPr>
              <w:adjustRightInd w:val="0"/>
              <w:snapToGrid w:val="0"/>
              <w:jc w:val="center"/>
              <w:rPr>
                <w:sz w:val="22"/>
                <w:szCs w:val="22"/>
              </w:rPr>
            </w:pPr>
            <w:r w:rsidRPr="00620263">
              <w:rPr>
                <w:sz w:val="22"/>
                <w:szCs w:val="22"/>
              </w:rPr>
              <w:t>12:</w:t>
            </w:r>
            <w:r>
              <w:rPr>
                <w:rFonts w:hint="eastAsia"/>
                <w:sz w:val="22"/>
                <w:szCs w:val="22"/>
              </w:rPr>
              <w:t>10</w:t>
            </w:r>
            <w:r w:rsidRPr="00620263">
              <w:rPr>
                <w:sz w:val="22"/>
                <w:szCs w:val="22"/>
              </w:rPr>
              <w:t>-13:</w:t>
            </w:r>
            <w:r w:rsidR="007426BF">
              <w:rPr>
                <w:rFonts w:hint="eastAsia"/>
                <w:sz w:val="22"/>
                <w:szCs w:val="22"/>
              </w:rPr>
              <w:t>1</w:t>
            </w:r>
            <w:r w:rsidRPr="00620263">
              <w:rPr>
                <w:rFonts w:hint="eastAsia"/>
                <w:sz w:val="22"/>
                <w:szCs w:val="22"/>
              </w:rPr>
              <w:t>0</w:t>
            </w:r>
          </w:p>
        </w:tc>
        <w:tc>
          <w:tcPr>
            <w:tcW w:w="5484" w:type="dxa"/>
            <w:vAlign w:val="center"/>
          </w:tcPr>
          <w:p w:rsidR="00BC6F36" w:rsidRPr="00804644" w:rsidRDefault="00BC6F36" w:rsidP="00B42696">
            <w:pPr>
              <w:adjustRightInd w:val="0"/>
              <w:snapToGrid w:val="0"/>
              <w:jc w:val="center"/>
              <w:rPr>
                <w:sz w:val="18"/>
              </w:rPr>
            </w:pPr>
            <w:r w:rsidRPr="00804644">
              <w:rPr>
                <w:sz w:val="22"/>
                <w:szCs w:val="22"/>
              </w:rPr>
              <w:t>午餐</w:t>
            </w:r>
          </w:p>
        </w:tc>
        <w:tc>
          <w:tcPr>
            <w:tcW w:w="992" w:type="dxa"/>
          </w:tcPr>
          <w:p w:rsidR="00BC6F36" w:rsidRPr="00741495" w:rsidRDefault="00BC6F36" w:rsidP="00B42696">
            <w:pPr>
              <w:adjustRightInd w:val="0"/>
              <w:snapToGrid w:val="0"/>
              <w:jc w:val="center"/>
              <w:rPr>
                <w:sz w:val="18"/>
              </w:rPr>
            </w:pPr>
          </w:p>
        </w:tc>
        <w:tc>
          <w:tcPr>
            <w:tcW w:w="1285" w:type="dxa"/>
            <w:vAlign w:val="center"/>
          </w:tcPr>
          <w:p w:rsidR="00BC6F36" w:rsidRPr="00630A42" w:rsidRDefault="0089437C" w:rsidP="0089437C">
            <w:pPr>
              <w:adjustRightInd w:val="0"/>
              <w:snapToGrid w:val="0"/>
              <w:jc w:val="center"/>
              <w:rPr>
                <w:sz w:val="20"/>
                <w:szCs w:val="20"/>
              </w:rPr>
            </w:pPr>
            <w:r w:rsidRPr="00630A42">
              <w:rPr>
                <w:rFonts w:hint="eastAsia"/>
                <w:sz w:val="20"/>
                <w:szCs w:val="20"/>
              </w:rPr>
              <w:t>一樓大廳</w:t>
            </w:r>
          </w:p>
        </w:tc>
      </w:tr>
      <w:tr w:rsidR="00BC6F36" w:rsidRPr="00620263" w:rsidTr="00B42696">
        <w:trPr>
          <w:trHeight w:val="317"/>
        </w:trPr>
        <w:tc>
          <w:tcPr>
            <w:tcW w:w="1292" w:type="dxa"/>
            <w:vMerge/>
            <w:vAlign w:val="center"/>
          </w:tcPr>
          <w:p w:rsidR="00BC6F36" w:rsidRPr="00620263" w:rsidRDefault="00BC6F36" w:rsidP="00B42696">
            <w:pPr>
              <w:adjustRightInd w:val="0"/>
              <w:snapToGrid w:val="0"/>
              <w:jc w:val="center"/>
              <w:rPr>
                <w:sz w:val="22"/>
                <w:szCs w:val="22"/>
              </w:rPr>
            </w:pPr>
          </w:p>
        </w:tc>
        <w:tc>
          <w:tcPr>
            <w:tcW w:w="5484" w:type="dxa"/>
            <w:vAlign w:val="center"/>
          </w:tcPr>
          <w:p w:rsidR="00BC6F36" w:rsidRPr="003C6EAB" w:rsidRDefault="00BC6F36" w:rsidP="00B42696">
            <w:pPr>
              <w:adjustRightInd w:val="0"/>
              <w:snapToGrid w:val="0"/>
              <w:spacing w:beforeLines="50" w:before="180" w:afterLines="50" w:after="180"/>
              <w:jc w:val="center"/>
              <w:rPr>
                <w:sz w:val="20"/>
              </w:rPr>
            </w:pPr>
            <w:r w:rsidRPr="00804644">
              <w:rPr>
                <w:rFonts w:hint="eastAsia"/>
                <w:kern w:val="0"/>
                <w:sz w:val="22"/>
                <w:szCs w:val="22"/>
              </w:rPr>
              <w:t>壁報論文張貼</w:t>
            </w:r>
            <w:r w:rsidRPr="00804644">
              <w:rPr>
                <w:rFonts w:hint="eastAsia"/>
                <w:sz w:val="22"/>
                <w:szCs w:val="22"/>
              </w:rPr>
              <w:t>/</w:t>
            </w:r>
            <w:r w:rsidRPr="00804644">
              <w:rPr>
                <w:rFonts w:hint="eastAsia"/>
                <w:kern w:val="0"/>
                <w:sz w:val="22"/>
                <w:szCs w:val="22"/>
              </w:rPr>
              <w:t>展示</w:t>
            </w:r>
          </w:p>
        </w:tc>
        <w:tc>
          <w:tcPr>
            <w:tcW w:w="992" w:type="dxa"/>
          </w:tcPr>
          <w:p w:rsidR="00BC6F36" w:rsidRPr="00E317B6" w:rsidRDefault="00BC6F36" w:rsidP="00B42696">
            <w:pPr>
              <w:adjustRightInd w:val="0"/>
              <w:snapToGrid w:val="0"/>
              <w:jc w:val="center"/>
              <w:rPr>
                <w:sz w:val="18"/>
              </w:rPr>
            </w:pPr>
          </w:p>
        </w:tc>
        <w:tc>
          <w:tcPr>
            <w:tcW w:w="1285" w:type="dxa"/>
            <w:vAlign w:val="center"/>
          </w:tcPr>
          <w:p w:rsidR="0089437C" w:rsidRPr="00630A42" w:rsidRDefault="0089437C" w:rsidP="0089437C">
            <w:pPr>
              <w:adjustRightInd w:val="0"/>
              <w:snapToGrid w:val="0"/>
              <w:jc w:val="center"/>
              <w:rPr>
                <w:sz w:val="20"/>
                <w:szCs w:val="20"/>
              </w:rPr>
            </w:pPr>
            <w:r w:rsidRPr="00630A42">
              <w:rPr>
                <w:rFonts w:hint="eastAsia"/>
                <w:sz w:val="20"/>
                <w:szCs w:val="20"/>
              </w:rPr>
              <w:t>K108</w:t>
            </w:r>
          </w:p>
          <w:p w:rsidR="00BC6F36" w:rsidRPr="00630A42" w:rsidRDefault="0089437C" w:rsidP="0089437C">
            <w:pPr>
              <w:adjustRightInd w:val="0"/>
              <w:snapToGrid w:val="0"/>
              <w:jc w:val="center"/>
              <w:rPr>
                <w:sz w:val="20"/>
                <w:szCs w:val="20"/>
              </w:rPr>
            </w:pPr>
            <w:r w:rsidRPr="00630A42">
              <w:rPr>
                <w:rFonts w:hint="eastAsia"/>
                <w:sz w:val="20"/>
                <w:szCs w:val="20"/>
              </w:rPr>
              <w:t>一樓大廳</w:t>
            </w:r>
          </w:p>
        </w:tc>
      </w:tr>
      <w:tr w:rsidR="00BC6F36" w:rsidRPr="00620263" w:rsidTr="0076450D">
        <w:trPr>
          <w:trHeight w:val="2399"/>
        </w:trPr>
        <w:tc>
          <w:tcPr>
            <w:tcW w:w="1292" w:type="dxa"/>
            <w:vMerge w:val="restart"/>
            <w:vAlign w:val="center"/>
          </w:tcPr>
          <w:p w:rsidR="00BC6F36" w:rsidRPr="00620263" w:rsidRDefault="00BC6F36" w:rsidP="00B42696">
            <w:pPr>
              <w:adjustRightInd w:val="0"/>
              <w:snapToGrid w:val="0"/>
              <w:jc w:val="center"/>
              <w:rPr>
                <w:sz w:val="22"/>
                <w:szCs w:val="22"/>
              </w:rPr>
            </w:pPr>
            <w:r w:rsidRPr="00620263">
              <w:rPr>
                <w:sz w:val="22"/>
                <w:szCs w:val="22"/>
              </w:rPr>
              <w:lastRenderedPageBreak/>
              <w:t>13:</w:t>
            </w:r>
            <w:r w:rsidR="007426BF">
              <w:rPr>
                <w:rFonts w:hint="eastAsia"/>
                <w:sz w:val="22"/>
                <w:szCs w:val="22"/>
              </w:rPr>
              <w:t>1</w:t>
            </w:r>
            <w:r w:rsidRPr="00620263">
              <w:rPr>
                <w:sz w:val="22"/>
                <w:szCs w:val="22"/>
              </w:rPr>
              <w:t>0-1</w:t>
            </w:r>
            <w:r>
              <w:rPr>
                <w:rFonts w:hint="eastAsia"/>
                <w:sz w:val="22"/>
                <w:szCs w:val="22"/>
              </w:rPr>
              <w:t>4</w:t>
            </w:r>
            <w:r w:rsidRPr="00620263">
              <w:rPr>
                <w:sz w:val="22"/>
                <w:szCs w:val="22"/>
              </w:rPr>
              <w:t>:</w:t>
            </w:r>
            <w:r w:rsidR="007426BF">
              <w:rPr>
                <w:rFonts w:hint="eastAsia"/>
                <w:sz w:val="22"/>
                <w:szCs w:val="22"/>
              </w:rPr>
              <w:t>2</w:t>
            </w:r>
            <w:r w:rsidR="00F056F7">
              <w:rPr>
                <w:rFonts w:hint="eastAsia"/>
                <w:sz w:val="22"/>
                <w:szCs w:val="22"/>
              </w:rPr>
              <w:t>5</w:t>
            </w:r>
          </w:p>
          <w:p w:rsidR="00BC6F36" w:rsidRPr="00B96F9E" w:rsidRDefault="00BC6F36" w:rsidP="00807BCA">
            <w:pPr>
              <w:adjustRightInd w:val="0"/>
              <w:snapToGrid w:val="0"/>
              <w:jc w:val="center"/>
              <w:rPr>
                <w:sz w:val="18"/>
                <w:szCs w:val="18"/>
              </w:rPr>
            </w:pPr>
            <w:r w:rsidRPr="00B96F9E">
              <w:rPr>
                <w:rFonts w:hint="eastAsia"/>
                <w:b/>
                <w:sz w:val="18"/>
                <w:szCs w:val="18"/>
              </w:rPr>
              <w:t>(</w:t>
            </w:r>
            <w:r>
              <w:rPr>
                <w:rFonts w:hint="eastAsia"/>
                <w:b/>
                <w:sz w:val="18"/>
                <w:szCs w:val="18"/>
              </w:rPr>
              <w:t>25</w:t>
            </w:r>
            <m:oMath>
              <m:r>
                <m:rPr>
                  <m:sty m:val="b"/>
                </m:rPr>
                <w:rPr>
                  <w:rFonts w:ascii="Cambria Math" w:hAnsi="Cambria Math"/>
                  <w:sz w:val="18"/>
                  <w:szCs w:val="18"/>
                </w:rPr>
                <m:t>×</m:t>
              </m:r>
              <m:r>
                <m:rPr>
                  <m:sty m:val="b"/>
                </m:rPr>
                <w:rPr>
                  <w:rFonts w:ascii="Cambria Math" w:hAnsi="Cambria Math" w:hint="eastAsia"/>
                  <w:sz w:val="18"/>
                  <w:szCs w:val="18"/>
                </w:rPr>
                <m:t>3</m:t>
              </m:r>
              <m:r>
                <m:rPr>
                  <m:sty m:val="b"/>
                </m:rPr>
                <w:rPr>
                  <w:rFonts w:ascii="Cambria Math" w:hAnsi="Cambria Math"/>
                  <w:sz w:val="18"/>
                  <w:szCs w:val="18"/>
                </w:rPr>
                <m:t>=</m:t>
              </m:r>
              <m:r>
                <m:rPr>
                  <m:sty m:val="b"/>
                </m:rPr>
                <w:rPr>
                  <w:rFonts w:ascii="Cambria Math" w:hAnsi="Cambria Math" w:hint="eastAsia"/>
                  <w:sz w:val="18"/>
                  <w:szCs w:val="18"/>
                </w:rPr>
                <m:t>7</m:t>
              </m:r>
              <m:r>
                <m:rPr>
                  <m:sty m:val="b"/>
                </m:rPr>
                <w:rPr>
                  <w:rFonts w:ascii="Cambria Math" w:hAnsi="Cambria Math"/>
                  <w:sz w:val="18"/>
                  <w:szCs w:val="18"/>
                </w:rPr>
                <m:t>5</m:t>
              </m:r>
            </m:oMath>
            <w:r w:rsidRPr="00B96F9E">
              <w:rPr>
                <w:rFonts w:hint="eastAsia"/>
                <w:b/>
                <w:sz w:val="18"/>
                <w:szCs w:val="18"/>
              </w:rPr>
              <w:t>)</w:t>
            </w:r>
          </w:p>
        </w:tc>
        <w:tc>
          <w:tcPr>
            <w:tcW w:w="5484" w:type="dxa"/>
            <w:vAlign w:val="center"/>
          </w:tcPr>
          <w:p w:rsidR="00BC6F36" w:rsidRPr="003C6EAB" w:rsidRDefault="00BC6F36" w:rsidP="00B42696">
            <w:pPr>
              <w:adjustRightInd w:val="0"/>
              <w:snapToGrid w:val="0"/>
              <w:spacing w:beforeLines="50" w:before="180"/>
              <w:rPr>
                <w:b/>
                <w:sz w:val="22"/>
                <w:szCs w:val="22"/>
                <w:shd w:val="pct15" w:color="auto" w:fill="FFFFFF"/>
              </w:rPr>
            </w:pPr>
            <w:r w:rsidRPr="003C6EAB">
              <w:rPr>
                <w:rFonts w:hint="eastAsia"/>
                <w:b/>
                <w:sz w:val="22"/>
                <w:szCs w:val="22"/>
                <w:shd w:val="pct15" w:color="auto" w:fill="FFFFFF"/>
              </w:rPr>
              <w:t>1-A-2</w:t>
            </w:r>
            <w:r w:rsidRPr="00802843">
              <w:rPr>
                <w:rFonts w:hint="eastAsia"/>
                <w:b/>
                <w:sz w:val="22"/>
                <w:szCs w:val="22"/>
              </w:rPr>
              <w:t xml:space="preserve">  </w:t>
            </w:r>
            <w:r w:rsidRPr="003C6EAB">
              <w:rPr>
                <w:rFonts w:hint="eastAsia"/>
                <w:sz w:val="22"/>
                <w:szCs w:val="22"/>
              </w:rPr>
              <w:t>報告人：</w:t>
            </w:r>
          </w:p>
          <w:p w:rsidR="00BC6F36" w:rsidRDefault="005940F2" w:rsidP="00B42696">
            <w:pPr>
              <w:adjustRightInd w:val="0"/>
              <w:snapToGrid w:val="0"/>
              <w:ind w:left="882" w:hangingChars="401" w:hanging="882"/>
              <w:rPr>
                <w:sz w:val="22"/>
                <w:szCs w:val="22"/>
              </w:rPr>
            </w:pPr>
            <w:r>
              <w:rPr>
                <w:rFonts w:hint="eastAsia"/>
                <w:sz w:val="22"/>
                <w:szCs w:val="22"/>
              </w:rPr>
              <w:t>陳國泰</w:t>
            </w:r>
            <w:r w:rsidR="00BC6F36">
              <w:rPr>
                <w:rFonts w:hint="eastAsia"/>
                <w:sz w:val="22"/>
                <w:szCs w:val="22"/>
              </w:rPr>
              <w:t>-</w:t>
            </w:r>
            <w:r w:rsidR="00D55909">
              <w:rPr>
                <w:rFonts w:hint="eastAsia"/>
                <w:sz w:val="22"/>
                <w:szCs w:val="22"/>
              </w:rPr>
              <w:t xml:space="preserve"> </w:t>
            </w:r>
            <w:r w:rsidR="00245363" w:rsidRPr="00245363">
              <w:rPr>
                <w:rFonts w:hint="eastAsia"/>
                <w:sz w:val="22"/>
                <w:szCs w:val="22"/>
              </w:rPr>
              <w:t>協助國小教師運用「結合問題導向學習的翻轉教學」（</w:t>
            </w:r>
            <w:r w:rsidR="00245363" w:rsidRPr="00245363">
              <w:rPr>
                <w:rFonts w:hint="eastAsia"/>
                <w:sz w:val="22"/>
                <w:szCs w:val="22"/>
              </w:rPr>
              <w:t>PBL</w:t>
            </w:r>
            <w:r w:rsidR="00245363" w:rsidRPr="00245363">
              <w:rPr>
                <w:rFonts w:hint="eastAsia"/>
                <w:sz w:val="22"/>
                <w:szCs w:val="22"/>
              </w:rPr>
              <w:t>＋</w:t>
            </w:r>
            <w:r w:rsidR="00245363" w:rsidRPr="00245363">
              <w:rPr>
                <w:rFonts w:hint="eastAsia"/>
                <w:sz w:val="22"/>
                <w:szCs w:val="22"/>
              </w:rPr>
              <w:t>FI</w:t>
            </w:r>
            <w:r w:rsidR="00245363" w:rsidRPr="00245363">
              <w:rPr>
                <w:rFonts w:hint="eastAsia"/>
                <w:sz w:val="22"/>
                <w:szCs w:val="22"/>
              </w:rPr>
              <w:t>）進行數學差異化教學（</w:t>
            </w:r>
            <w:r w:rsidR="00245363" w:rsidRPr="00245363">
              <w:rPr>
                <w:rFonts w:hint="eastAsia"/>
                <w:sz w:val="22"/>
                <w:szCs w:val="22"/>
              </w:rPr>
              <w:t>DI</w:t>
            </w:r>
            <w:r w:rsidR="00245363" w:rsidRPr="00245363">
              <w:rPr>
                <w:rFonts w:hint="eastAsia"/>
                <w:sz w:val="22"/>
                <w:szCs w:val="22"/>
              </w:rPr>
              <w:t>）之協同行動研究</w:t>
            </w:r>
          </w:p>
          <w:p w:rsidR="00BC6F36" w:rsidRDefault="005940F2" w:rsidP="005940F2">
            <w:pPr>
              <w:adjustRightInd w:val="0"/>
              <w:snapToGrid w:val="0"/>
              <w:ind w:left="882" w:hangingChars="401" w:hanging="882"/>
              <w:rPr>
                <w:sz w:val="22"/>
                <w:szCs w:val="22"/>
              </w:rPr>
            </w:pPr>
            <w:r>
              <w:rPr>
                <w:rFonts w:hint="eastAsia"/>
                <w:sz w:val="22"/>
                <w:szCs w:val="22"/>
              </w:rPr>
              <w:t>張千惠</w:t>
            </w:r>
            <w:r w:rsidR="00BC6F36">
              <w:rPr>
                <w:rFonts w:hint="eastAsia"/>
                <w:sz w:val="22"/>
                <w:szCs w:val="22"/>
              </w:rPr>
              <w:t>-</w:t>
            </w:r>
            <w:r w:rsidR="00D55909">
              <w:rPr>
                <w:rFonts w:hint="eastAsia"/>
                <w:sz w:val="22"/>
                <w:szCs w:val="22"/>
              </w:rPr>
              <w:t xml:space="preserve"> </w:t>
            </w:r>
            <w:r w:rsidR="00E07E73" w:rsidRPr="00E07E73">
              <w:rPr>
                <w:rFonts w:hint="eastAsia"/>
                <w:sz w:val="22"/>
                <w:szCs w:val="22"/>
              </w:rPr>
              <w:t>發展遊戲式數學活動模組以提升先天全盲學生數學概念之研究</w:t>
            </w:r>
          </w:p>
          <w:p w:rsidR="005940F2" w:rsidRPr="003C6EAB" w:rsidRDefault="005940F2" w:rsidP="005940F2">
            <w:pPr>
              <w:adjustRightInd w:val="0"/>
              <w:snapToGrid w:val="0"/>
              <w:ind w:left="882" w:hangingChars="401" w:hanging="882"/>
              <w:rPr>
                <w:sz w:val="22"/>
                <w:szCs w:val="22"/>
              </w:rPr>
            </w:pPr>
            <w:r>
              <w:rPr>
                <w:rFonts w:hint="eastAsia"/>
                <w:sz w:val="22"/>
                <w:szCs w:val="22"/>
              </w:rPr>
              <w:t>劉柏宏</w:t>
            </w:r>
            <w:r w:rsidR="00E07E73">
              <w:rPr>
                <w:rFonts w:hint="eastAsia"/>
                <w:sz w:val="22"/>
                <w:szCs w:val="22"/>
              </w:rPr>
              <w:t>-</w:t>
            </w:r>
            <w:r w:rsidR="00D55909">
              <w:rPr>
                <w:rFonts w:hint="eastAsia"/>
                <w:sz w:val="22"/>
                <w:szCs w:val="22"/>
              </w:rPr>
              <w:t xml:space="preserve"> </w:t>
            </w:r>
            <w:r w:rsidR="00E07E73" w:rsidRPr="00E07E73">
              <w:rPr>
                <w:rFonts w:hint="eastAsia"/>
                <w:sz w:val="22"/>
                <w:szCs w:val="22"/>
              </w:rPr>
              <w:t>子計畫四</w:t>
            </w:r>
            <w:r w:rsidR="00E07E73" w:rsidRPr="00E07E73">
              <w:rPr>
                <w:rFonts w:hint="eastAsia"/>
                <w:sz w:val="22"/>
                <w:szCs w:val="22"/>
              </w:rPr>
              <w:t>--</w:t>
            </w:r>
            <w:r w:rsidR="00E07E73" w:rsidRPr="00E07E73">
              <w:rPr>
                <w:rFonts w:hint="eastAsia"/>
                <w:sz w:val="22"/>
                <w:szCs w:val="22"/>
              </w:rPr>
              <w:t>數學人文素養素材之開發與探究</w:t>
            </w:r>
          </w:p>
        </w:tc>
        <w:tc>
          <w:tcPr>
            <w:tcW w:w="992" w:type="dxa"/>
          </w:tcPr>
          <w:p w:rsidR="00BC6F36" w:rsidRPr="00802843" w:rsidRDefault="00BC6F36" w:rsidP="003C36F5">
            <w:pPr>
              <w:adjustRightInd w:val="0"/>
              <w:snapToGrid w:val="0"/>
              <w:jc w:val="center"/>
              <w:rPr>
                <w:sz w:val="18"/>
              </w:rPr>
            </w:pPr>
          </w:p>
        </w:tc>
        <w:tc>
          <w:tcPr>
            <w:tcW w:w="1285" w:type="dxa"/>
            <w:vAlign w:val="center"/>
          </w:tcPr>
          <w:p w:rsidR="00BC6F36" w:rsidRPr="00630A42" w:rsidRDefault="00BC6F36" w:rsidP="00B42696">
            <w:pPr>
              <w:adjustRightInd w:val="0"/>
              <w:snapToGrid w:val="0"/>
              <w:jc w:val="center"/>
              <w:rPr>
                <w:sz w:val="20"/>
                <w:szCs w:val="20"/>
              </w:rPr>
            </w:pPr>
            <w:r w:rsidRPr="00630A42">
              <w:rPr>
                <w:rFonts w:hint="eastAsia"/>
                <w:sz w:val="20"/>
                <w:szCs w:val="20"/>
              </w:rPr>
              <w:t>場地</w:t>
            </w:r>
            <w:r w:rsidRPr="00630A42">
              <w:rPr>
                <w:rFonts w:hint="eastAsia"/>
                <w:sz w:val="20"/>
                <w:szCs w:val="20"/>
              </w:rPr>
              <w:t>A</w:t>
            </w:r>
          </w:p>
          <w:p w:rsidR="00D41E7E" w:rsidRPr="00630A42" w:rsidRDefault="00D41E7E" w:rsidP="00D41E7E">
            <w:pPr>
              <w:adjustRightInd w:val="0"/>
              <w:snapToGrid w:val="0"/>
              <w:jc w:val="center"/>
              <w:rPr>
                <w:sz w:val="20"/>
                <w:szCs w:val="20"/>
              </w:rPr>
            </w:pPr>
            <w:r w:rsidRPr="00630A42">
              <w:rPr>
                <w:rFonts w:hint="eastAsia"/>
                <w:sz w:val="20"/>
                <w:szCs w:val="20"/>
              </w:rPr>
              <w:t>求真樓</w:t>
            </w:r>
          </w:p>
          <w:p w:rsidR="00D41E7E" w:rsidRPr="00630A42" w:rsidRDefault="00D41E7E" w:rsidP="00D41E7E">
            <w:pPr>
              <w:adjustRightInd w:val="0"/>
              <w:snapToGrid w:val="0"/>
              <w:jc w:val="center"/>
              <w:rPr>
                <w:sz w:val="20"/>
                <w:szCs w:val="20"/>
              </w:rPr>
            </w:pPr>
            <w:r w:rsidRPr="00630A42">
              <w:rPr>
                <w:rFonts w:hint="eastAsia"/>
                <w:sz w:val="20"/>
                <w:szCs w:val="20"/>
              </w:rPr>
              <w:t>K101</w:t>
            </w:r>
          </w:p>
          <w:p w:rsidR="00BC6F36" w:rsidRPr="00630A42" w:rsidRDefault="00D41E7E" w:rsidP="00D41E7E">
            <w:pPr>
              <w:adjustRightInd w:val="0"/>
              <w:snapToGrid w:val="0"/>
              <w:jc w:val="center"/>
              <w:rPr>
                <w:sz w:val="20"/>
                <w:szCs w:val="20"/>
              </w:rPr>
            </w:pPr>
            <w:r w:rsidRPr="00630A42">
              <w:rPr>
                <w:rFonts w:hint="eastAsia"/>
                <w:sz w:val="20"/>
                <w:szCs w:val="20"/>
              </w:rPr>
              <w:t>音樂廳</w:t>
            </w:r>
          </w:p>
        </w:tc>
      </w:tr>
      <w:tr w:rsidR="00BC6F36" w:rsidRPr="00620263" w:rsidTr="0076450D">
        <w:trPr>
          <w:trHeight w:val="2686"/>
        </w:trPr>
        <w:tc>
          <w:tcPr>
            <w:tcW w:w="1292" w:type="dxa"/>
            <w:vMerge/>
            <w:vAlign w:val="center"/>
          </w:tcPr>
          <w:p w:rsidR="00BC6F36" w:rsidRPr="00620263" w:rsidRDefault="00BC6F36" w:rsidP="00B42696">
            <w:pPr>
              <w:adjustRightInd w:val="0"/>
              <w:snapToGrid w:val="0"/>
              <w:jc w:val="center"/>
              <w:rPr>
                <w:sz w:val="22"/>
                <w:szCs w:val="22"/>
              </w:rPr>
            </w:pPr>
          </w:p>
        </w:tc>
        <w:tc>
          <w:tcPr>
            <w:tcW w:w="5484" w:type="dxa"/>
            <w:vAlign w:val="center"/>
          </w:tcPr>
          <w:p w:rsidR="00BC6F36" w:rsidRPr="003C6EAB" w:rsidRDefault="00BC6F36" w:rsidP="00B42696">
            <w:pPr>
              <w:adjustRightInd w:val="0"/>
              <w:snapToGrid w:val="0"/>
              <w:spacing w:beforeLines="50" w:before="180"/>
              <w:rPr>
                <w:b/>
                <w:sz w:val="22"/>
                <w:szCs w:val="22"/>
                <w:shd w:val="pct15" w:color="auto" w:fill="FFFFFF"/>
              </w:rPr>
            </w:pPr>
            <w:r w:rsidRPr="003C6EAB">
              <w:rPr>
                <w:b/>
                <w:sz w:val="22"/>
                <w:szCs w:val="22"/>
                <w:shd w:val="pct15" w:color="auto" w:fill="FFFFFF"/>
              </w:rPr>
              <w:t>1-B-2</w:t>
            </w:r>
            <w:r w:rsidRPr="00802843">
              <w:rPr>
                <w:rFonts w:hint="eastAsia"/>
                <w:b/>
                <w:sz w:val="22"/>
                <w:szCs w:val="22"/>
              </w:rPr>
              <w:t xml:space="preserve">  </w:t>
            </w:r>
            <w:r w:rsidRPr="003C6EAB">
              <w:rPr>
                <w:rFonts w:hint="eastAsia"/>
                <w:sz w:val="22"/>
                <w:szCs w:val="22"/>
              </w:rPr>
              <w:t>報告人：</w:t>
            </w:r>
          </w:p>
          <w:p w:rsidR="00BC6F36" w:rsidRDefault="005940F2" w:rsidP="00F224D0">
            <w:pPr>
              <w:adjustRightInd w:val="0"/>
              <w:snapToGrid w:val="0"/>
              <w:ind w:left="882" w:hangingChars="401" w:hanging="882"/>
              <w:rPr>
                <w:sz w:val="22"/>
                <w:szCs w:val="22"/>
              </w:rPr>
            </w:pPr>
            <w:r>
              <w:rPr>
                <w:rFonts w:hint="eastAsia"/>
                <w:sz w:val="22"/>
                <w:szCs w:val="22"/>
              </w:rPr>
              <w:t>楊德清</w:t>
            </w:r>
            <w:r>
              <w:rPr>
                <w:rFonts w:hint="eastAsia"/>
                <w:sz w:val="22"/>
                <w:szCs w:val="22"/>
              </w:rPr>
              <w:t>-</w:t>
            </w:r>
            <w:r w:rsidR="00D55909">
              <w:rPr>
                <w:rFonts w:hint="eastAsia"/>
                <w:sz w:val="22"/>
                <w:szCs w:val="22"/>
              </w:rPr>
              <w:t xml:space="preserve"> </w:t>
            </w:r>
            <w:r w:rsidR="00E07E73" w:rsidRPr="00E07E73">
              <w:rPr>
                <w:rFonts w:hint="eastAsia"/>
                <w:sz w:val="22"/>
                <w:szCs w:val="22"/>
              </w:rPr>
              <w:t>印尼、馬來西亞與台灣跨國性國小數學教科書之比較研究</w:t>
            </w:r>
          </w:p>
          <w:p w:rsidR="005940F2" w:rsidRDefault="00F224D0" w:rsidP="00F224D0">
            <w:pPr>
              <w:adjustRightInd w:val="0"/>
              <w:snapToGrid w:val="0"/>
              <w:ind w:left="882" w:hangingChars="401" w:hanging="882"/>
              <w:rPr>
                <w:sz w:val="22"/>
                <w:szCs w:val="22"/>
              </w:rPr>
            </w:pPr>
            <w:r>
              <w:rPr>
                <w:rFonts w:hint="eastAsia"/>
                <w:sz w:val="22"/>
                <w:szCs w:val="22"/>
              </w:rPr>
              <w:t>沈宜</w:t>
            </w:r>
            <w:proofErr w:type="gramStart"/>
            <w:r>
              <w:rPr>
                <w:rFonts w:hint="eastAsia"/>
                <w:sz w:val="22"/>
                <w:szCs w:val="22"/>
              </w:rPr>
              <w:t>璇</w:t>
            </w:r>
            <w:proofErr w:type="gramEnd"/>
            <w:r>
              <w:rPr>
                <w:rFonts w:hint="eastAsia"/>
                <w:sz w:val="22"/>
                <w:szCs w:val="22"/>
              </w:rPr>
              <w:t>-</w:t>
            </w:r>
            <w:r w:rsidR="00D55909">
              <w:rPr>
                <w:rFonts w:hint="eastAsia"/>
                <w:sz w:val="22"/>
                <w:szCs w:val="22"/>
              </w:rPr>
              <w:t xml:space="preserve"> </w:t>
            </w:r>
            <w:r w:rsidR="00E07E73" w:rsidRPr="00E07E73">
              <w:rPr>
                <w:rFonts w:hint="eastAsia"/>
                <w:sz w:val="22"/>
                <w:szCs w:val="22"/>
              </w:rPr>
              <w:t>兒童數學焦慮、工作記憶、</w:t>
            </w:r>
            <w:proofErr w:type="gramStart"/>
            <w:r w:rsidR="00E07E73" w:rsidRPr="00E07E73">
              <w:rPr>
                <w:rFonts w:hint="eastAsia"/>
                <w:sz w:val="22"/>
                <w:szCs w:val="22"/>
              </w:rPr>
              <w:t>數感</w:t>
            </w:r>
            <w:proofErr w:type="gramEnd"/>
            <w:r w:rsidR="00E07E73" w:rsidRPr="00E07E73">
              <w:rPr>
                <w:rFonts w:hint="eastAsia"/>
                <w:sz w:val="22"/>
                <w:szCs w:val="22"/>
              </w:rPr>
              <w:t>、與數學表現</w:t>
            </w:r>
            <w:r w:rsidR="00E07E73" w:rsidRPr="00E07E73">
              <w:rPr>
                <w:rFonts w:hint="eastAsia"/>
                <w:sz w:val="22"/>
                <w:szCs w:val="22"/>
              </w:rPr>
              <w:t xml:space="preserve">: </w:t>
            </w:r>
            <w:r w:rsidR="00E07E73" w:rsidRPr="00E07E73">
              <w:rPr>
                <w:rFonts w:hint="eastAsia"/>
                <w:sz w:val="22"/>
                <w:szCs w:val="22"/>
              </w:rPr>
              <w:t>事件相關電位研究</w:t>
            </w:r>
          </w:p>
          <w:p w:rsidR="00F224D0" w:rsidRPr="003C6EAB" w:rsidRDefault="00F224D0" w:rsidP="00F224D0">
            <w:pPr>
              <w:adjustRightInd w:val="0"/>
              <w:snapToGrid w:val="0"/>
              <w:ind w:left="882" w:hangingChars="401" w:hanging="882"/>
              <w:rPr>
                <w:sz w:val="22"/>
                <w:szCs w:val="22"/>
              </w:rPr>
            </w:pPr>
            <w:r>
              <w:rPr>
                <w:rFonts w:hint="eastAsia"/>
                <w:sz w:val="22"/>
                <w:szCs w:val="22"/>
              </w:rPr>
              <w:t>龔心怡</w:t>
            </w:r>
            <w:r>
              <w:rPr>
                <w:rFonts w:hint="eastAsia"/>
                <w:sz w:val="22"/>
                <w:szCs w:val="22"/>
              </w:rPr>
              <w:t>-</w:t>
            </w:r>
            <w:r w:rsidR="00D55909">
              <w:rPr>
                <w:rFonts w:hint="eastAsia"/>
                <w:sz w:val="22"/>
                <w:szCs w:val="22"/>
              </w:rPr>
              <w:t xml:space="preserve"> </w:t>
            </w:r>
            <w:r w:rsidR="00E07E73" w:rsidRPr="00E07E73">
              <w:rPr>
                <w:rFonts w:hint="eastAsia"/>
                <w:sz w:val="22"/>
                <w:szCs w:val="22"/>
              </w:rPr>
              <w:t>以混合研究法探究影響馬來西亞初中學生數學學習效能之因素</w:t>
            </w:r>
            <w:proofErr w:type="gramStart"/>
            <w:r w:rsidR="00E07E73" w:rsidRPr="00E07E73">
              <w:rPr>
                <w:rFonts w:hint="eastAsia"/>
                <w:sz w:val="22"/>
                <w:szCs w:val="22"/>
              </w:rPr>
              <w:t>–</w:t>
            </w:r>
            <w:proofErr w:type="gramEnd"/>
            <w:r w:rsidR="00E07E73" w:rsidRPr="00E07E73">
              <w:rPr>
                <w:rFonts w:hint="eastAsia"/>
                <w:sz w:val="22"/>
                <w:szCs w:val="22"/>
              </w:rPr>
              <w:t>TIMSS</w:t>
            </w:r>
            <w:r w:rsidR="00E07E73" w:rsidRPr="00E07E73">
              <w:rPr>
                <w:rFonts w:hint="eastAsia"/>
                <w:sz w:val="22"/>
                <w:szCs w:val="22"/>
              </w:rPr>
              <w:t>資料庫分析、模式建構與</w:t>
            </w:r>
            <w:r w:rsidR="00E07E73" w:rsidRPr="00E07E73">
              <w:rPr>
                <w:rFonts w:hint="eastAsia"/>
                <w:sz w:val="22"/>
                <w:szCs w:val="22"/>
              </w:rPr>
              <w:t>ARCS</w:t>
            </w:r>
            <w:r w:rsidR="00E07E73" w:rsidRPr="00E07E73">
              <w:rPr>
                <w:rFonts w:hint="eastAsia"/>
                <w:sz w:val="22"/>
                <w:szCs w:val="22"/>
              </w:rPr>
              <w:t>情意激發策略之課程融入</w:t>
            </w:r>
          </w:p>
        </w:tc>
        <w:tc>
          <w:tcPr>
            <w:tcW w:w="992" w:type="dxa"/>
          </w:tcPr>
          <w:p w:rsidR="00BC6F36" w:rsidRPr="00802843" w:rsidRDefault="00BC6F36" w:rsidP="00B42696">
            <w:pPr>
              <w:adjustRightInd w:val="0"/>
              <w:snapToGrid w:val="0"/>
              <w:jc w:val="center"/>
              <w:rPr>
                <w:sz w:val="18"/>
              </w:rPr>
            </w:pPr>
          </w:p>
        </w:tc>
        <w:tc>
          <w:tcPr>
            <w:tcW w:w="1285" w:type="dxa"/>
            <w:vAlign w:val="center"/>
          </w:tcPr>
          <w:p w:rsidR="00630A42" w:rsidRPr="00F371E2" w:rsidRDefault="00630A42" w:rsidP="004B232C">
            <w:pPr>
              <w:adjustRightInd w:val="0"/>
              <w:snapToGrid w:val="0"/>
              <w:jc w:val="center"/>
              <w:rPr>
                <w:sz w:val="20"/>
                <w:szCs w:val="20"/>
              </w:rPr>
            </w:pPr>
            <w:r w:rsidRPr="00F371E2">
              <w:rPr>
                <w:sz w:val="20"/>
                <w:szCs w:val="20"/>
              </w:rPr>
              <w:t>場地</w:t>
            </w:r>
            <w:r w:rsidRPr="00F371E2">
              <w:rPr>
                <w:sz w:val="20"/>
                <w:szCs w:val="20"/>
              </w:rPr>
              <w:t>B</w:t>
            </w:r>
          </w:p>
          <w:p w:rsidR="004B232C" w:rsidRPr="00F371E2" w:rsidRDefault="004B232C" w:rsidP="004B232C">
            <w:pPr>
              <w:adjustRightInd w:val="0"/>
              <w:snapToGrid w:val="0"/>
              <w:jc w:val="center"/>
              <w:rPr>
                <w:sz w:val="20"/>
                <w:szCs w:val="20"/>
              </w:rPr>
            </w:pPr>
            <w:r w:rsidRPr="00F371E2">
              <w:rPr>
                <w:rFonts w:hint="eastAsia"/>
                <w:sz w:val="20"/>
                <w:szCs w:val="20"/>
              </w:rPr>
              <w:t>求真樓</w:t>
            </w:r>
          </w:p>
          <w:p w:rsidR="00BC6F36" w:rsidRPr="00F371E2" w:rsidRDefault="004B232C" w:rsidP="004B232C">
            <w:pPr>
              <w:adjustRightInd w:val="0"/>
              <w:snapToGrid w:val="0"/>
              <w:jc w:val="center"/>
              <w:rPr>
                <w:sz w:val="20"/>
                <w:szCs w:val="20"/>
              </w:rPr>
            </w:pPr>
            <w:r w:rsidRPr="00F371E2">
              <w:rPr>
                <w:rFonts w:hint="eastAsia"/>
                <w:sz w:val="20"/>
                <w:szCs w:val="20"/>
              </w:rPr>
              <w:t>K107</w:t>
            </w:r>
          </w:p>
        </w:tc>
      </w:tr>
      <w:tr w:rsidR="00BC6F36" w:rsidRPr="00620263" w:rsidTr="00B42696">
        <w:trPr>
          <w:trHeight w:val="572"/>
        </w:trPr>
        <w:tc>
          <w:tcPr>
            <w:tcW w:w="1292" w:type="dxa"/>
            <w:vMerge/>
            <w:vAlign w:val="center"/>
          </w:tcPr>
          <w:p w:rsidR="00BC6F36" w:rsidRPr="00620263" w:rsidRDefault="00BC6F36" w:rsidP="00B42696">
            <w:pPr>
              <w:adjustRightInd w:val="0"/>
              <w:snapToGrid w:val="0"/>
              <w:jc w:val="center"/>
              <w:rPr>
                <w:sz w:val="22"/>
                <w:szCs w:val="22"/>
              </w:rPr>
            </w:pPr>
          </w:p>
        </w:tc>
        <w:tc>
          <w:tcPr>
            <w:tcW w:w="5484" w:type="dxa"/>
            <w:vAlign w:val="center"/>
          </w:tcPr>
          <w:p w:rsidR="00BC6F36" w:rsidRPr="003C6EAB" w:rsidRDefault="00BC6F36" w:rsidP="00B42696">
            <w:pPr>
              <w:adjustRightInd w:val="0"/>
              <w:snapToGrid w:val="0"/>
              <w:spacing w:beforeLines="50" w:before="180"/>
              <w:rPr>
                <w:b/>
                <w:sz w:val="22"/>
                <w:szCs w:val="22"/>
                <w:shd w:val="pct15" w:color="auto" w:fill="FFFFFF"/>
              </w:rPr>
            </w:pPr>
            <w:r w:rsidRPr="003C6EAB">
              <w:rPr>
                <w:b/>
                <w:sz w:val="22"/>
                <w:szCs w:val="22"/>
                <w:shd w:val="pct15" w:color="auto" w:fill="FFFFFF"/>
              </w:rPr>
              <w:t>1-C-2</w:t>
            </w:r>
            <w:r w:rsidRPr="00802843">
              <w:rPr>
                <w:rFonts w:hint="eastAsia"/>
                <w:b/>
                <w:sz w:val="22"/>
                <w:szCs w:val="22"/>
              </w:rPr>
              <w:t xml:space="preserve">  </w:t>
            </w:r>
            <w:r w:rsidRPr="003C6EAB">
              <w:rPr>
                <w:rFonts w:hint="eastAsia"/>
                <w:sz w:val="22"/>
                <w:szCs w:val="22"/>
              </w:rPr>
              <w:t>報告人：</w:t>
            </w:r>
          </w:p>
          <w:p w:rsidR="00BC6F36" w:rsidRDefault="00F224D0" w:rsidP="00F224D0">
            <w:pPr>
              <w:adjustRightInd w:val="0"/>
              <w:snapToGrid w:val="0"/>
              <w:ind w:left="882" w:hangingChars="401" w:hanging="882"/>
              <w:rPr>
                <w:sz w:val="22"/>
                <w:szCs w:val="22"/>
              </w:rPr>
            </w:pPr>
            <w:r>
              <w:rPr>
                <w:rFonts w:hint="eastAsia"/>
                <w:sz w:val="22"/>
                <w:szCs w:val="22"/>
              </w:rPr>
              <w:t>馬秀蘭</w:t>
            </w:r>
            <w:r>
              <w:rPr>
                <w:rFonts w:hint="eastAsia"/>
                <w:sz w:val="22"/>
                <w:szCs w:val="22"/>
              </w:rPr>
              <w:t>-</w:t>
            </w:r>
            <w:r w:rsidR="00D55909">
              <w:rPr>
                <w:rFonts w:hint="eastAsia"/>
                <w:sz w:val="22"/>
                <w:szCs w:val="22"/>
              </w:rPr>
              <w:t xml:space="preserve"> </w:t>
            </w:r>
            <w:r w:rsidR="00E07E73" w:rsidRPr="00E07E73">
              <w:rPr>
                <w:rFonts w:hint="eastAsia"/>
                <w:sz w:val="22"/>
                <w:szCs w:val="22"/>
              </w:rPr>
              <w:t>研發海峽兩岸使用手持裝置的幾何課程對提昇</w:t>
            </w:r>
            <w:r w:rsidR="00E07E73" w:rsidRPr="00E07E73">
              <w:rPr>
                <w:rFonts w:hint="eastAsia"/>
                <w:sz w:val="22"/>
                <w:szCs w:val="22"/>
              </w:rPr>
              <w:t xml:space="preserve">van </w:t>
            </w:r>
            <w:proofErr w:type="spellStart"/>
            <w:r w:rsidR="00E07E73" w:rsidRPr="00E07E73">
              <w:rPr>
                <w:rFonts w:hint="eastAsia"/>
                <w:sz w:val="22"/>
                <w:szCs w:val="22"/>
              </w:rPr>
              <w:t>Hiele</w:t>
            </w:r>
            <w:proofErr w:type="spellEnd"/>
            <w:r w:rsidR="00E07E73" w:rsidRPr="00E07E73">
              <w:rPr>
                <w:rFonts w:hint="eastAsia"/>
                <w:sz w:val="22"/>
                <w:szCs w:val="22"/>
              </w:rPr>
              <w:t>思考層次之研究</w:t>
            </w:r>
            <w:r w:rsidR="007F4D17">
              <w:rPr>
                <w:rFonts w:hint="eastAsia"/>
                <w:sz w:val="22"/>
                <w:szCs w:val="22"/>
              </w:rPr>
              <w:t>(</w:t>
            </w:r>
            <w:r w:rsidR="00A767ED">
              <w:rPr>
                <w:rFonts w:hint="eastAsia"/>
                <w:sz w:val="22"/>
                <w:szCs w:val="22"/>
              </w:rPr>
              <w:t>3</w:t>
            </w:r>
            <w:r w:rsidR="007F4D17">
              <w:rPr>
                <w:rFonts w:hint="eastAsia"/>
                <w:sz w:val="22"/>
                <w:szCs w:val="22"/>
              </w:rPr>
              <w:t>/</w:t>
            </w:r>
            <w:r w:rsidR="00A767ED">
              <w:rPr>
                <w:rFonts w:hint="eastAsia"/>
                <w:sz w:val="22"/>
                <w:szCs w:val="22"/>
              </w:rPr>
              <w:t>3</w:t>
            </w:r>
            <w:r w:rsidR="007F4D17">
              <w:rPr>
                <w:rFonts w:hint="eastAsia"/>
                <w:sz w:val="22"/>
                <w:szCs w:val="22"/>
              </w:rPr>
              <w:t>)</w:t>
            </w:r>
          </w:p>
          <w:p w:rsidR="00F224D0" w:rsidRDefault="00F224D0" w:rsidP="00F224D0">
            <w:pPr>
              <w:adjustRightInd w:val="0"/>
              <w:snapToGrid w:val="0"/>
              <w:ind w:left="882" w:hangingChars="401" w:hanging="882"/>
              <w:rPr>
                <w:sz w:val="22"/>
                <w:szCs w:val="22"/>
              </w:rPr>
            </w:pPr>
            <w:r>
              <w:rPr>
                <w:rFonts w:hint="eastAsia"/>
                <w:sz w:val="22"/>
                <w:szCs w:val="22"/>
              </w:rPr>
              <w:t>黃志賢</w:t>
            </w:r>
            <w:r>
              <w:rPr>
                <w:rFonts w:hint="eastAsia"/>
                <w:sz w:val="22"/>
                <w:szCs w:val="22"/>
              </w:rPr>
              <w:t>-</w:t>
            </w:r>
            <w:r w:rsidR="00D55909">
              <w:rPr>
                <w:rFonts w:hint="eastAsia"/>
                <w:sz w:val="22"/>
                <w:szCs w:val="22"/>
              </w:rPr>
              <w:t xml:space="preserve"> </w:t>
            </w:r>
            <w:r w:rsidR="00E07E73" w:rsidRPr="00E07E73">
              <w:rPr>
                <w:rFonts w:hint="eastAsia"/>
                <w:sz w:val="22"/>
                <w:szCs w:val="22"/>
              </w:rPr>
              <w:t>整合活動理論與論述觀點建構例子本位微積分課程</w:t>
            </w:r>
          </w:p>
          <w:p w:rsidR="00F224D0" w:rsidRPr="003C6EAB" w:rsidRDefault="00F224D0" w:rsidP="00F224D0">
            <w:pPr>
              <w:adjustRightInd w:val="0"/>
              <w:snapToGrid w:val="0"/>
              <w:ind w:left="882" w:hangingChars="401" w:hanging="882"/>
              <w:rPr>
                <w:sz w:val="22"/>
                <w:szCs w:val="22"/>
              </w:rPr>
            </w:pPr>
            <w:r>
              <w:rPr>
                <w:rFonts w:hint="eastAsia"/>
                <w:sz w:val="22"/>
                <w:szCs w:val="22"/>
              </w:rPr>
              <w:t>黃幸美</w:t>
            </w:r>
            <w:r>
              <w:rPr>
                <w:rFonts w:hint="eastAsia"/>
                <w:sz w:val="22"/>
                <w:szCs w:val="22"/>
              </w:rPr>
              <w:t>-</w:t>
            </w:r>
            <w:r w:rsidR="00D55909">
              <w:rPr>
                <w:rFonts w:hint="eastAsia"/>
                <w:sz w:val="22"/>
                <w:szCs w:val="22"/>
              </w:rPr>
              <w:t xml:space="preserve"> </w:t>
            </w:r>
            <w:r w:rsidR="00E07E73" w:rsidRPr="00E07E73">
              <w:rPr>
                <w:rFonts w:hint="eastAsia"/>
                <w:sz w:val="22"/>
                <w:szCs w:val="22"/>
              </w:rPr>
              <w:t>學童對角與角測量的概念與解題表現之探討暨發展以研究為基礎之強化學童角概念理解與角測量能力的課程與教學試驗及其成效之探討</w:t>
            </w:r>
          </w:p>
        </w:tc>
        <w:tc>
          <w:tcPr>
            <w:tcW w:w="992" w:type="dxa"/>
          </w:tcPr>
          <w:p w:rsidR="00BC6F36" w:rsidRPr="00802843" w:rsidRDefault="00BC6F36" w:rsidP="003C36F5">
            <w:pPr>
              <w:adjustRightInd w:val="0"/>
              <w:snapToGrid w:val="0"/>
              <w:jc w:val="center"/>
              <w:rPr>
                <w:sz w:val="18"/>
              </w:rPr>
            </w:pPr>
          </w:p>
        </w:tc>
        <w:tc>
          <w:tcPr>
            <w:tcW w:w="1285" w:type="dxa"/>
            <w:vAlign w:val="center"/>
          </w:tcPr>
          <w:p w:rsidR="00630A42" w:rsidRPr="00F371E2" w:rsidRDefault="00630A42" w:rsidP="004B232C">
            <w:pPr>
              <w:adjustRightInd w:val="0"/>
              <w:snapToGrid w:val="0"/>
              <w:jc w:val="center"/>
              <w:rPr>
                <w:sz w:val="20"/>
                <w:szCs w:val="20"/>
              </w:rPr>
            </w:pPr>
            <w:r w:rsidRPr="00F371E2">
              <w:rPr>
                <w:sz w:val="20"/>
                <w:szCs w:val="20"/>
              </w:rPr>
              <w:t>場地</w:t>
            </w:r>
            <w:r w:rsidRPr="00F371E2">
              <w:rPr>
                <w:sz w:val="20"/>
                <w:szCs w:val="20"/>
              </w:rPr>
              <w:t>C</w:t>
            </w:r>
          </w:p>
          <w:p w:rsidR="004B232C" w:rsidRPr="00F371E2" w:rsidRDefault="004B232C" w:rsidP="004B232C">
            <w:pPr>
              <w:adjustRightInd w:val="0"/>
              <w:snapToGrid w:val="0"/>
              <w:jc w:val="center"/>
              <w:rPr>
                <w:sz w:val="20"/>
                <w:szCs w:val="20"/>
              </w:rPr>
            </w:pPr>
            <w:r w:rsidRPr="00F371E2">
              <w:rPr>
                <w:rFonts w:hint="eastAsia"/>
                <w:sz w:val="20"/>
                <w:szCs w:val="20"/>
              </w:rPr>
              <w:t>求真樓</w:t>
            </w:r>
          </w:p>
          <w:p w:rsidR="00BC6F36" w:rsidRPr="00F371E2" w:rsidRDefault="004B232C" w:rsidP="004B232C">
            <w:pPr>
              <w:adjustRightInd w:val="0"/>
              <w:snapToGrid w:val="0"/>
              <w:jc w:val="center"/>
              <w:rPr>
                <w:sz w:val="20"/>
                <w:szCs w:val="20"/>
              </w:rPr>
            </w:pPr>
            <w:r w:rsidRPr="00F371E2">
              <w:rPr>
                <w:rFonts w:hint="eastAsia"/>
                <w:sz w:val="20"/>
                <w:szCs w:val="20"/>
              </w:rPr>
              <w:t>K401</w:t>
            </w:r>
          </w:p>
        </w:tc>
      </w:tr>
      <w:tr w:rsidR="00BC6F36" w:rsidRPr="00620263" w:rsidTr="00B42696">
        <w:trPr>
          <w:trHeight w:val="651"/>
        </w:trPr>
        <w:tc>
          <w:tcPr>
            <w:tcW w:w="1292" w:type="dxa"/>
            <w:vAlign w:val="center"/>
          </w:tcPr>
          <w:p w:rsidR="00BC6F36" w:rsidRPr="00620263" w:rsidRDefault="00BC6F36" w:rsidP="00F056F7">
            <w:pPr>
              <w:adjustRightInd w:val="0"/>
              <w:snapToGrid w:val="0"/>
              <w:jc w:val="center"/>
              <w:rPr>
                <w:sz w:val="22"/>
                <w:szCs w:val="22"/>
              </w:rPr>
            </w:pPr>
            <w:r w:rsidRPr="00620263">
              <w:rPr>
                <w:rFonts w:hint="eastAsia"/>
                <w:sz w:val="22"/>
                <w:szCs w:val="22"/>
              </w:rPr>
              <w:t>1</w:t>
            </w:r>
            <w:r>
              <w:rPr>
                <w:rFonts w:hint="eastAsia"/>
                <w:sz w:val="22"/>
                <w:szCs w:val="22"/>
              </w:rPr>
              <w:t>4</w:t>
            </w:r>
            <w:r w:rsidRPr="00620263">
              <w:rPr>
                <w:rFonts w:hint="eastAsia"/>
                <w:sz w:val="22"/>
                <w:szCs w:val="22"/>
              </w:rPr>
              <w:t>:</w:t>
            </w:r>
            <w:r w:rsidR="007426BF">
              <w:rPr>
                <w:rFonts w:hint="eastAsia"/>
                <w:sz w:val="22"/>
                <w:szCs w:val="22"/>
              </w:rPr>
              <w:t>2</w:t>
            </w:r>
            <w:r w:rsidR="00F056F7">
              <w:rPr>
                <w:rFonts w:hint="eastAsia"/>
                <w:sz w:val="22"/>
                <w:szCs w:val="22"/>
              </w:rPr>
              <w:t>5</w:t>
            </w:r>
            <w:r w:rsidRPr="00620263">
              <w:rPr>
                <w:rFonts w:hint="eastAsia"/>
                <w:sz w:val="22"/>
                <w:szCs w:val="22"/>
              </w:rPr>
              <w:t>-1</w:t>
            </w:r>
            <w:r w:rsidR="007426BF">
              <w:rPr>
                <w:rFonts w:hint="eastAsia"/>
                <w:sz w:val="22"/>
                <w:szCs w:val="22"/>
              </w:rPr>
              <w:t>4</w:t>
            </w:r>
            <w:r w:rsidRPr="00620263">
              <w:rPr>
                <w:rFonts w:hint="eastAsia"/>
                <w:sz w:val="22"/>
                <w:szCs w:val="22"/>
              </w:rPr>
              <w:t>:</w:t>
            </w:r>
            <w:r w:rsidR="007426BF">
              <w:rPr>
                <w:rFonts w:hint="eastAsia"/>
                <w:sz w:val="22"/>
                <w:szCs w:val="22"/>
              </w:rPr>
              <w:t>4</w:t>
            </w:r>
            <w:r>
              <w:rPr>
                <w:rFonts w:hint="eastAsia"/>
                <w:sz w:val="22"/>
                <w:szCs w:val="22"/>
              </w:rPr>
              <w:t>0</w:t>
            </w:r>
          </w:p>
        </w:tc>
        <w:tc>
          <w:tcPr>
            <w:tcW w:w="5484" w:type="dxa"/>
            <w:vAlign w:val="center"/>
          </w:tcPr>
          <w:p w:rsidR="00BC6F36" w:rsidRPr="003C6EAB" w:rsidRDefault="00BC6F36" w:rsidP="00B42696">
            <w:pPr>
              <w:adjustRightInd w:val="0"/>
              <w:snapToGrid w:val="0"/>
              <w:jc w:val="center"/>
              <w:rPr>
                <w:sz w:val="22"/>
                <w:szCs w:val="22"/>
              </w:rPr>
            </w:pPr>
            <w:r>
              <w:rPr>
                <w:rFonts w:hint="eastAsia"/>
                <w:sz w:val="22"/>
                <w:szCs w:val="22"/>
              </w:rPr>
              <w:t>換場</w:t>
            </w:r>
            <w:r w:rsidR="006E7F36">
              <w:rPr>
                <w:rFonts w:hint="eastAsia"/>
                <w:sz w:val="22"/>
                <w:szCs w:val="22"/>
              </w:rPr>
              <w:t>/</w:t>
            </w:r>
            <w:r w:rsidR="006E7F36">
              <w:rPr>
                <w:rFonts w:hint="eastAsia"/>
              </w:rPr>
              <w:t>集合</w:t>
            </w:r>
            <w:r w:rsidR="006E7F36">
              <w:rPr>
                <w:rFonts w:ascii="新細明體" w:eastAsia="新細明體" w:hAnsi="新細明體" w:hint="eastAsia"/>
              </w:rPr>
              <w:t>/</w:t>
            </w:r>
            <w:r w:rsidR="006E7F36">
              <w:rPr>
                <w:rFonts w:hint="eastAsia"/>
              </w:rPr>
              <w:t>發車</w:t>
            </w:r>
          </w:p>
        </w:tc>
        <w:tc>
          <w:tcPr>
            <w:tcW w:w="992" w:type="dxa"/>
          </w:tcPr>
          <w:p w:rsidR="00BC6F36" w:rsidRPr="00E317B6" w:rsidRDefault="00BC6F36" w:rsidP="00B42696">
            <w:pPr>
              <w:adjustRightInd w:val="0"/>
              <w:snapToGrid w:val="0"/>
              <w:jc w:val="center"/>
              <w:rPr>
                <w:sz w:val="18"/>
              </w:rPr>
            </w:pPr>
          </w:p>
        </w:tc>
        <w:tc>
          <w:tcPr>
            <w:tcW w:w="1285" w:type="dxa"/>
            <w:vAlign w:val="center"/>
          </w:tcPr>
          <w:p w:rsidR="007426BF" w:rsidRPr="00F371E2" w:rsidRDefault="007426BF" w:rsidP="007426BF">
            <w:pPr>
              <w:adjustRightInd w:val="0"/>
              <w:snapToGrid w:val="0"/>
              <w:jc w:val="center"/>
              <w:rPr>
                <w:sz w:val="20"/>
                <w:szCs w:val="20"/>
              </w:rPr>
            </w:pPr>
            <w:r w:rsidRPr="00F371E2">
              <w:rPr>
                <w:rFonts w:hint="eastAsia"/>
                <w:sz w:val="20"/>
                <w:szCs w:val="20"/>
              </w:rPr>
              <w:t>K108</w:t>
            </w:r>
          </w:p>
          <w:p w:rsidR="00BC6F36" w:rsidRPr="00F371E2" w:rsidRDefault="007426BF" w:rsidP="007426BF">
            <w:pPr>
              <w:adjustRightInd w:val="0"/>
              <w:snapToGrid w:val="0"/>
              <w:jc w:val="center"/>
              <w:rPr>
                <w:sz w:val="20"/>
                <w:szCs w:val="20"/>
              </w:rPr>
            </w:pPr>
            <w:r w:rsidRPr="00F371E2">
              <w:rPr>
                <w:rFonts w:hint="eastAsia"/>
                <w:sz w:val="20"/>
                <w:szCs w:val="20"/>
              </w:rPr>
              <w:t>一樓大廳</w:t>
            </w:r>
          </w:p>
        </w:tc>
      </w:tr>
      <w:tr w:rsidR="00BC6F36" w:rsidRPr="00620263" w:rsidTr="00B42696">
        <w:trPr>
          <w:trHeight w:val="142"/>
        </w:trPr>
        <w:tc>
          <w:tcPr>
            <w:tcW w:w="1292" w:type="dxa"/>
            <w:vAlign w:val="center"/>
          </w:tcPr>
          <w:p w:rsidR="00BC6F36" w:rsidRPr="00620263" w:rsidRDefault="00BC6F36" w:rsidP="00B42696">
            <w:pPr>
              <w:adjustRightInd w:val="0"/>
              <w:snapToGrid w:val="0"/>
              <w:spacing w:beforeLines="50" w:before="180" w:afterLines="50" w:after="180"/>
              <w:jc w:val="center"/>
              <w:rPr>
                <w:sz w:val="22"/>
                <w:szCs w:val="22"/>
              </w:rPr>
            </w:pPr>
            <w:r w:rsidRPr="00620263">
              <w:rPr>
                <w:sz w:val="22"/>
                <w:szCs w:val="22"/>
              </w:rPr>
              <w:t>1</w:t>
            </w:r>
            <w:r w:rsidR="007426BF">
              <w:rPr>
                <w:rFonts w:hint="eastAsia"/>
                <w:sz w:val="22"/>
                <w:szCs w:val="22"/>
              </w:rPr>
              <w:t>4</w:t>
            </w:r>
            <w:r w:rsidRPr="00620263">
              <w:rPr>
                <w:sz w:val="22"/>
                <w:szCs w:val="22"/>
              </w:rPr>
              <w:t>:</w:t>
            </w:r>
            <w:r w:rsidR="007426BF">
              <w:rPr>
                <w:rFonts w:hint="eastAsia"/>
                <w:sz w:val="22"/>
                <w:szCs w:val="22"/>
              </w:rPr>
              <w:t>4</w:t>
            </w:r>
            <w:r w:rsidR="006E7F36">
              <w:rPr>
                <w:rFonts w:hint="eastAsia"/>
                <w:sz w:val="22"/>
                <w:szCs w:val="22"/>
              </w:rPr>
              <w:t>0</w:t>
            </w:r>
            <w:r w:rsidRPr="00620263">
              <w:rPr>
                <w:sz w:val="22"/>
                <w:szCs w:val="22"/>
              </w:rPr>
              <w:t>-1</w:t>
            </w:r>
            <w:r w:rsidR="007426BF">
              <w:rPr>
                <w:rFonts w:hint="eastAsia"/>
                <w:sz w:val="22"/>
                <w:szCs w:val="22"/>
              </w:rPr>
              <w:t>7</w:t>
            </w:r>
            <w:r w:rsidRPr="00620263">
              <w:rPr>
                <w:rFonts w:hint="eastAsia"/>
                <w:sz w:val="22"/>
                <w:szCs w:val="22"/>
              </w:rPr>
              <w:t>:</w:t>
            </w:r>
            <w:r w:rsidR="007426BF">
              <w:rPr>
                <w:rFonts w:hint="eastAsia"/>
                <w:sz w:val="22"/>
                <w:szCs w:val="22"/>
              </w:rPr>
              <w:t>3</w:t>
            </w:r>
            <w:r w:rsidRPr="00620263">
              <w:rPr>
                <w:rFonts w:hint="eastAsia"/>
                <w:sz w:val="22"/>
                <w:szCs w:val="22"/>
              </w:rPr>
              <w:t>0</w:t>
            </w:r>
          </w:p>
        </w:tc>
        <w:tc>
          <w:tcPr>
            <w:tcW w:w="5484" w:type="dxa"/>
            <w:vAlign w:val="center"/>
          </w:tcPr>
          <w:p w:rsidR="00BC6F36" w:rsidRPr="003C6EAB" w:rsidRDefault="00BC6F36" w:rsidP="00B42696">
            <w:pPr>
              <w:adjustRightInd w:val="0"/>
              <w:snapToGrid w:val="0"/>
              <w:spacing w:beforeLines="50" w:before="180" w:afterLines="50" w:after="180"/>
              <w:jc w:val="center"/>
              <w:rPr>
                <w:sz w:val="22"/>
                <w:szCs w:val="22"/>
              </w:rPr>
            </w:pPr>
            <w:r>
              <w:rPr>
                <w:rFonts w:hint="eastAsia"/>
              </w:rPr>
              <w:t>數學教育社群交流與討論</w:t>
            </w:r>
          </w:p>
        </w:tc>
        <w:tc>
          <w:tcPr>
            <w:tcW w:w="992" w:type="dxa"/>
          </w:tcPr>
          <w:p w:rsidR="00BC6F36" w:rsidRDefault="006E7F36" w:rsidP="00B42696">
            <w:pPr>
              <w:adjustRightInd w:val="0"/>
              <w:snapToGrid w:val="0"/>
              <w:spacing w:beforeLines="50" w:before="180" w:afterLines="50" w:after="180"/>
              <w:jc w:val="center"/>
              <w:rPr>
                <w:sz w:val="22"/>
                <w:szCs w:val="22"/>
              </w:rPr>
            </w:pPr>
            <w:r>
              <w:rPr>
                <w:rFonts w:hint="eastAsia"/>
                <w:sz w:val="22"/>
                <w:szCs w:val="22"/>
              </w:rPr>
              <w:t>施淑娟</w:t>
            </w:r>
            <w:r w:rsidR="00BC6F36" w:rsidRPr="00802843">
              <w:rPr>
                <w:rFonts w:hint="eastAsia"/>
                <w:sz w:val="22"/>
                <w:szCs w:val="22"/>
              </w:rPr>
              <w:t>教授</w:t>
            </w:r>
          </w:p>
        </w:tc>
        <w:tc>
          <w:tcPr>
            <w:tcW w:w="1285" w:type="dxa"/>
            <w:vAlign w:val="center"/>
          </w:tcPr>
          <w:p w:rsidR="00BC6F36" w:rsidRPr="00F371E2" w:rsidRDefault="00BC6F36" w:rsidP="00B42696">
            <w:pPr>
              <w:adjustRightInd w:val="0"/>
              <w:snapToGrid w:val="0"/>
              <w:spacing w:beforeLines="50" w:before="180" w:afterLines="50" w:after="180"/>
              <w:jc w:val="center"/>
              <w:rPr>
                <w:sz w:val="20"/>
                <w:szCs w:val="20"/>
              </w:rPr>
            </w:pPr>
          </w:p>
        </w:tc>
      </w:tr>
      <w:tr w:rsidR="00BC6F36" w:rsidRPr="00620263" w:rsidTr="00B42696">
        <w:trPr>
          <w:trHeight w:val="142"/>
        </w:trPr>
        <w:tc>
          <w:tcPr>
            <w:tcW w:w="1292" w:type="dxa"/>
            <w:vAlign w:val="center"/>
          </w:tcPr>
          <w:p w:rsidR="00BC6F36" w:rsidRPr="00620263" w:rsidRDefault="00BC6F36" w:rsidP="00B42696">
            <w:pPr>
              <w:adjustRightInd w:val="0"/>
              <w:snapToGrid w:val="0"/>
              <w:spacing w:beforeLines="50" w:before="180" w:afterLines="50" w:after="180"/>
              <w:jc w:val="center"/>
              <w:rPr>
                <w:sz w:val="22"/>
                <w:szCs w:val="22"/>
              </w:rPr>
            </w:pPr>
            <w:r w:rsidRPr="00620263">
              <w:rPr>
                <w:sz w:val="22"/>
                <w:szCs w:val="22"/>
              </w:rPr>
              <w:t>1</w:t>
            </w:r>
            <w:r w:rsidR="007426BF">
              <w:rPr>
                <w:rFonts w:hint="eastAsia"/>
                <w:sz w:val="22"/>
                <w:szCs w:val="22"/>
              </w:rPr>
              <w:t>7</w:t>
            </w:r>
            <w:r w:rsidRPr="00620263">
              <w:rPr>
                <w:sz w:val="22"/>
                <w:szCs w:val="22"/>
              </w:rPr>
              <w:t>:</w:t>
            </w:r>
            <w:r w:rsidR="007426BF">
              <w:rPr>
                <w:rFonts w:hint="eastAsia"/>
                <w:sz w:val="22"/>
                <w:szCs w:val="22"/>
              </w:rPr>
              <w:t>3</w:t>
            </w:r>
            <w:r>
              <w:rPr>
                <w:rFonts w:hint="eastAsia"/>
                <w:sz w:val="22"/>
                <w:szCs w:val="22"/>
              </w:rPr>
              <w:t>0</w:t>
            </w:r>
            <w:r w:rsidRPr="00620263">
              <w:rPr>
                <w:sz w:val="22"/>
                <w:szCs w:val="22"/>
              </w:rPr>
              <w:t>-1</w:t>
            </w:r>
            <w:r>
              <w:rPr>
                <w:rFonts w:hint="eastAsia"/>
                <w:sz w:val="22"/>
                <w:szCs w:val="22"/>
              </w:rPr>
              <w:t>9</w:t>
            </w:r>
            <w:r w:rsidRPr="00620263">
              <w:rPr>
                <w:rFonts w:hint="eastAsia"/>
                <w:sz w:val="22"/>
                <w:szCs w:val="22"/>
              </w:rPr>
              <w:t>:</w:t>
            </w:r>
            <w:r>
              <w:rPr>
                <w:rFonts w:hint="eastAsia"/>
                <w:sz w:val="22"/>
                <w:szCs w:val="22"/>
              </w:rPr>
              <w:t>3</w:t>
            </w:r>
            <w:r w:rsidRPr="00620263">
              <w:rPr>
                <w:rFonts w:hint="eastAsia"/>
                <w:sz w:val="22"/>
                <w:szCs w:val="22"/>
              </w:rPr>
              <w:t>0</w:t>
            </w:r>
          </w:p>
        </w:tc>
        <w:tc>
          <w:tcPr>
            <w:tcW w:w="5484" w:type="dxa"/>
            <w:vAlign w:val="center"/>
          </w:tcPr>
          <w:p w:rsidR="00BC6F36" w:rsidRPr="003E4787" w:rsidRDefault="00BC6F36" w:rsidP="00B42696">
            <w:pPr>
              <w:adjustRightInd w:val="0"/>
              <w:snapToGrid w:val="0"/>
              <w:spacing w:beforeLines="50" w:before="180" w:afterLines="50" w:after="180"/>
              <w:jc w:val="center"/>
              <w:rPr>
                <w:b/>
                <w:sz w:val="22"/>
                <w:szCs w:val="22"/>
              </w:rPr>
            </w:pPr>
            <w:r w:rsidRPr="003E4787">
              <w:rPr>
                <w:b/>
                <w:sz w:val="22"/>
                <w:szCs w:val="22"/>
              </w:rPr>
              <w:t>晚餐</w:t>
            </w:r>
          </w:p>
        </w:tc>
        <w:tc>
          <w:tcPr>
            <w:tcW w:w="992" w:type="dxa"/>
          </w:tcPr>
          <w:p w:rsidR="00BC6F36" w:rsidRDefault="00BC6F36" w:rsidP="00B42696">
            <w:pPr>
              <w:adjustRightInd w:val="0"/>
              <w:snapToGrid w:val="0"/>
              <w:spacing w:beforeLines="50" w:before="180" w:afterLines="50" w:after="180"/>
              <w:jc w:val="center"/>
              <w:rPr>
                <w:sz w:val="18"/>
              </w:rPr>
            </w:pPr>
            <w:r w:rsidRPr="00802843">
              <w:rPr>
                <w:rFonts w:hint="eastAsia"/>
                <w:sz w:val="22"/>
                <w:szCs w:val="22"/>
              </w:rPr>
              <w:t>姚如芬教授</w:t>
            </w:r>
          </w:p>
        </w:tc>
        <w:tc>
          <w:tcPr>
            <w:tcW w:w="1285" w:type="dxa"/>
            <w:vAlign w:val="center"/>
          </w:tcPr>
          <w:p w:rsidR="0089437C" w:rsidRPr="00F371E2" w:rsidRDefault="0089437C" w:rsidP="0089437C">
            <w:pPr>
              <w:adjustRightInd w:val="0"/>
              <w:snapToGrid w:val="0"/>
              <w:jc w:val="center"/>
              <w:rPr>
                <w:sz w:val="20"/>
                <w:szCs w:val="20"/>
              </w:rPr>
            </w:pPr>
            <w:r w:rsidRPr="00F371E2">
              <w:rPr>
                <w:rFonts w:hint="eastAsia"/>
                <w:sz w:val="20"/>
                <w:szCs w:val="20"/>
              </w:rPr>
              <w:t>漁人船釣</w:t>
            </w:r>
          </w:p>
          <w:p w:rsidR="00BC6F36" w:rsidRPr="00F371E2" w:rsidRDefault="0089437C" w:rsidP="0089437C">
            <w:pPr>
              <w:adjustRightInd w:val="0"/>
              <w:snapToGrid w:val="0"/>
              <w:jc w:val="center"/>
              <w:rPr>
                <w:sz w:val="20"/>
                <w:szCs w:val="20"/>
              </w:rPr>
            </w:pPr>
            <w:r w:rsidRPr="00F371E2">
              <w:rPr>
                <w:rFonts w:hint="eastAsia"/>
                <w:sz w:val="20"/>
                <w:szCs w:val="20"/>
              </w:rPr>
              <w:t>海鮮餐廳</w:t>
            </w:r>
          </w:p>
        </w:tc>
      </w:tr>
    </w:tbl>
    <w:p w:rsidR="00BC6F36" w:rsidRPr="00C40319" w:rsidRDefault="00BC6F36" w:rsidP="00BC6F36">
      <w:pPr>
        <w:adjustRightInd w:val="0"/>
        <w:snapToGrid w:val="0"/>
        <w:rPr>
          <w:sz w:val="22"/>
        </w:rPr>
      </w:pPr>
      <w:proofErr w:type="gramStart"/>
      <w:r w:rsidRPr="00C40319">
        <w:rPr>
          <w:sz w:val="22"/>
        </w:rPr>
        <w:t>註</w:t>
      </w:r>
      <w:proofErr w:type="gramEnd"/>
      <w:r w:rsidRPr="00C40319">
        <w:rPr>
          <w:sz w:val="22"/>
        </w:rPr>
        <w:t>1</w:t>
      </w:r>
      <w:r w:rsidRPr="00C40319">
        <w:rPr>
          <w:sz w:val="22"/>
        </w:rPr>
        <w:t>：多年期計畫報告</w:t>
      </w:r>
      <w:r w:rsidRPr="00C40319">
        <w:rPr>
          <w:sz w:val="22"/>
        </w:rPr>
        <w:t>2</w:t>
      </w:r>
      <w:r w:rsidR="00911183">
        <w:rPr>
          <w:rFonts w:hint="eastAsia"/>
          <w:sz w:val="22"/>
        </w:rPr>
        <w:t>0</w:t>
      </w:r>
      <w:r w:rsidRPr="00C40319">
        <w:rPr>
          <w:sz w:val="22"/>
        </w:rPr>
        <w:t>分鐘，討論</w:t>
      </w:r>
      <w:r>
        <w:rPr>
          <w:rFonts w:hint="eastAsia"/>
          <w:sz w:val="22"/>
        </w:rPr>
        <w:t>5</w:t>
      </w:r>
      <w:r w:rsidRPr="00C40319">
        <w:rPr>
          <w:sz w:val="22"/>
        </w:rPr>
        <w:t>分鐘；一年期計畫報告</w:t>
      </w:r>
      <w:r w:rsidRPr="00C40319">
        <w:rPr>
          <w:sz w:val="22"/>
        </w:rPr>
        <w:t>15</w:t>
      </w:r>
      <w:r w:rsidRPr="00C40319">
        <w:rPr>
          <w:sz w:val="22"/>
        </w:rPr>
        <w:t>分鐘，討論</w:t>
      </w:r>
      <w:r w:rsidRPr="00C40319">
        <w:rPr>
          <w:sz w:val="22"/>
        </w:rPr>
        <w:t>5</w:t>
      </w:r>
      <w:r w:rsidRPr="00C40319">
        <w:rPr>
          <w:sz w:val="22"/>
        </w:rPr>
        <w:t>分鐘。</w:t>
      </w:r>
    </w:p>
    <w:p w:rsidR="00BC6F36" w:rsidRPr="00F54988" w:rsidRDefault="00BC6F36" w:rsidP="00BC6F36">
      <w:pPr>
        <w:adjustRightInd w:val="0"/>
        <w:snapToGrid w:val="0"/>
        <w:rPr>
          <w:sz w:val="22"/>
          <w:szCs w:val="22"/>
        </w:rPr>
      </w:pPr>
      <w:proofErr w:type="gramStart"/>
      <w:r w:rsidRPr="00F54988">
        <w:rPr>
          <w:sz w:val="22"/>
          <w:szCs w:val="22"/>
        </w:rPr>
        <w:t>註</w:t>
      </w:r>
      <w:proofErr w:type="gramEnd"/>
      <w:r w:rsidRPr="00F54988">
        <w:rPr>
          <w:sz w:val="22"/>
          <w:szCs w:val="22"/>
        </w:rPr>
        <w:t>2</w:t>
      </w:r>
      <w:r w:rsidRPr="00F54988">
        <w:rPr>
          <w:sz w:val="22"/>
          <w:szCs w:val="22"/>
        </w:rPr>
        <w:t>：場地</w:t>
      </w:r>
      <w:r w:rsidRPr="00F54988">
        <w:rPr>
          <w:sz w:val="22"/>
          <w:szCs w:val="22"/>
        </w:rPr>
        <w:t>A</w:t>
      </w:r>
      <w:proofErr w:type="gramStart"/>
      <w:r w:rsidRPr="00F54988">
        <w:rPr>
          <w:sz w:val="22"/>
          <w:szCs w:val="22"/>
        </w:rPr>
        <w:t>─</w:t>
      </w:r>
      <w:r w:rsidR="00D41E7E" w:rsidRPr="00F54988">
        <w:rPr>
          <w:rFonts w:hint="eastAsia"/>
          <w:sz w:val="22"/>
          <w:szCs w:val="22"/>
        </w:rPr>
        <w:t>求真樓</w:t>
      </w:r>
      <w:proofErr w:type="gramEnd"/>
      <w:r w:rsidR="00D41E7E" w:rsidRPr="00F54988">
        <w:rPr>
          <w:rFonts w:hint="eastAsia"/>
          <w:sz w:val="22"/>
          <w:szCs w:val="22"/>
        </w:rPr>
        <w:t>K101</w:t>
      </w:r>
      <w:r w:rsidR="00D41E7E" w:rsidRPr="00F54988">
        <w:rPr>
          <w:rFonts w:hint="eastAsia"/>
          <w:sz w:val="22"/>
          <w:szCs w:val="22"/>
        </w:rPr>
        <w:t>音樂廳</w:t>
      </w:r>
      <w:r w:rsidRPr="00F54988">
        <w:rPr>
          <w:sz w:val="22"/>
          <w:szCs w:val="22"/>
        </w:rPr>
        <w:t>、場地</w:t>
      </w:r>
      <w:r w:rsidRPr="00F54988">
        <w:rPr>
          <w:sz w:val="22"/>
          <w:szCs w:val="22"/>
        </w:rPr>
        <w:t>B</w:t>
      </w:r>
      <w:proofErr w:type="gramStart"/>
      <w:r w:rsidRPr="00F54988">
        <w:rPr>
          <w:sz w:val="22"/>
          <w:szCs w:val="22"/>
        </w:rPr>
        <w:t>─</w:t>
      </w:r>
      <w:proofErr w:type="gramEnd"/>
      <w:r w:rsidR="0017368D">
        <w:rPr>
          <w:sz w:val="22"/>
          <w:szCs w:val="22"/>
        </w:rPr>
        <w:t>K</w:t>
      </w:r>
      <w:r w:rsidR="00CD06E7" w:rsidRPr="00F54988">
        <w:rPr>
          <w:rFonts w:hint="eastAsia"/>
          <w:sz w:val="22"/>
          <w:szCs w:val="22"/>
        </w:rPr>
        <w:t>107</w:t>
      </w:r>
      <w:r w:rsidRPr="00F54988">
        <w:rPr>
          <w:sz w:val="22"/>
          <w:szCs w:val="22"/>
        </w:rPr>
        <w:t>教室、場地</w:t>
      </w:r>
      <w:r w:rsidRPr="00F54988">
        <w:rPr>
          <w:sz w:val="22"/>
          <w:szCs w:val="22"/>
        </w:rPr>
        <w:t>C</w:t>
      </w:r>
      <w:proofErr w:type="gramStart"/>
      <w:r w:rsidRPr="00F54988">
        <w:rPr>
          <w:sz w:val="22"/>
          <w:szCs w:val="22"/>
        </w:rPr>
        <w:t>─</w:t>
      </w:r>
      <w:proofErr w:type="gramEnd"/>
      <w:r w:rsidR="0017368D">
        <w:rPr>
          <w:sz w:val="22"/>
          <w:szCs w:val="22"/>
        </w:rPr>
        <w:t>K</w:t>
      </w:r>
      <w:r w:rsidR="00CD06E7" w:rsidRPr="00F54988">
        <w:rPr>
          <w:rFonts w:hint="eastAsia"/>
          <w:sz w:val="22"/>
          <w:szCs w:val="22"/>
        </w:rPr>
        <w:t>401</w:t>
      </w:r>
      <w:r w:rsidRPr="00F54988">
        <w:rPr>
          <w:sz w:val="22"/>
          <w:szCs w:val="22"/>
        </w:rPr>
        <w:t>教室。</w:t>
      </w:r>
    </w:p>
    <w:p w:rsidR="00BC6F36" w:rsidRDefault="00BC6F36" w:rsidP="00BC6F36">
      <w:pPr>
        <w:adjustRightInd w:val="0"/>
        <w:snapToGrid w:val="0"/>
        <w:rPr>
          <w:sz w:val="22"/>
        </w:rPr>
      </w:pPr>
      <w:proofErr w:type="gramStart"/>
      <w:r w:rsidRPr="00C40319">
        <w:rPr>
          <w:sz w:val="22"/>
        </w:rPr>
        <w:t>註</w:t>
      </w:r>
      <w:proofErr w:type="gramEnd"/>
      <w:r w:rsidRPr="00C40319">
        <w:rPr>
          <w:sz w:val="22"/>
        </w:rPr>
        <w:t>3</w:t>
      </w:r>
      <w:r w:rsidRPr="00C40319">
        <w:rPr>
          <w:sz w:val="22"/>
        </w:rPr>
        <w:t>：</w:t>
      </w:r>
      <w:r>
        <w:rPr>
          <w:rFonts w:hint="eastAsia"/>
          <w:sz w:val="22"/>
        </w:rPr>
        <w:t>（</w:t>
      </w:r>
      <w:r w:rsidRPr="00C40319">
        <w:rPr>
          <w:sz w:val="22"/>
        </w:rPr>
        <w:t>例</w:t>
      </w:r>
      <w:r>
        <w:rPr>
          <w:rFonts w:hint="eastAsia"/>
          <w:sz w:val="22"/>
        </w:rPr>
        <w:t>）</w:t>
      </w:r>
      <w:r w:rsidRPr="00C40319">
        <w:rPr>
          <w:sz w:val="22"/>
        </w:rPr>
        <w:t>1-A-1</w:t>
      </w:r>
      <w:r w:rsidRPr="00C40319">
        <w:rPr>
          <w:sz w:val="22"/>
        </w:rPr>
        <w:t>：第</w:t>
      </w:r>
      <w:r w:rsidRPr="00C40319">
        <w:rPr>
          <w:sz w:val="22"/>
        </w:rPr>
        <w:t>1</w:t>
      </w:r>
      <w:r w:rsidRPr="00C40319">
        <w:rPr>
          <w:sz w:val="22"/>
        </w:rPr>
        <w:t>天</w:t>
      </w:r>
      <w:r w:rsidRPr="00C40319">
        <w:rPr>
          <w:sz w:val="22"/>
        </w:rPr>
        <w:t>-</w:t>
      </w:r>
      <w:r w:rsidRPr="00C40319">
        <w:rPr>
          <w:sz w:val="22"/>
        </w:rPr>
        <w:t>場地</w:t>
      </w:r>
      <w:r w:rsidRPr="00C40319">
        <w:rPr>
          <w:sz w:val="22"/>
        </w:rPr>
        <w:t>A-</w:t>
      </w:r>
      <w:r w:rsidRPr="00C40319">
        <w:rPr>
          <w:sz w:val="22"/>
        </w:rPr>
        <w:t>第</w:t>
      </w:r>
      <w:r w:rsidRPr="00C40319">
        <w:rPr>
          <w:sz w:val="22"/>
        </w:rPr>
        <w:t>1</w:t>
      </w:r>
      <w:r w:rsidRPr="00C40319">
        <w:rPr>
          <w:sz w:val="22"/>
        </w:rPr>
        <w:t>場，以此類推。</w:t>
      </w:r>
    </w:p>
    <w:p w:rsidR="00BC6F36" w:rsidRDefault="00BC6F36" w:rsidP="00BC6F36">
      <w:pPr>
        <w:widowControl/>
        <w:rPr>
          <w:sz w:val="22"/>
        </w:rPr>
      </w:pPr>
      <w:r>
        <w:rPr>
          <w:sz w:val="22"/>
        </w:rPr>
        <w:br w:type="page"/>
      </w:r>
    </w:p>
    <w:tbl>
      <w:tblPr>
        <w:tblStyle w:val="a3"/>
        <w:tblW w:w="9469" w:type="dxa"/>
        <w:tblInd w:w="-5" w:type="dxa"/>
        <w:tblLook w:val="04A0" w:firstRow="1" w:lastRow="0" w:firstColumn="1" w:lastColumn="0" w:noHBand="0" w:noVBand="1"/>
      </w:tblPr>
      <w:tblGrid>
        <w:gridCol w:w="1292"/>
        <w:gridCol w:w="6051"/>
        <w:gridCol w:w="992"/>
        <w:gridCol w:w="1134"/>
      </w:tblGrid>
      <w:tr w:rsidR="00BC6F36" w:rsidRPr="00620263" w:rsidTr="00B42696">
        <w:trPr>
          <w:trHeight w:val="311"/>
        </w:trPr>
        <w:tc>
          <w:tcPr>
            <w:tcW w:w="1292" w:type="dxa"/>
            <w:shd w:val="clear" w:color="auto" w:fill="DBE5F1" w:themeFill="accent1" w:themeFillTint="33"/>
            <w:vAlign w:val="center"/>
          </w:tcPr>
          <w:p w:rsidR="00BC6F36" w:rsidRPr="00620263" w:rsidRDefault="00BC6F36" w:rsidP="00B42696">
            <w:pPr>
              <w:adjustRightInd w:val="0"/>
              <w:snapToGrid w:val="0"/>
              <w:jc w:val="center"/>
              <w:rPr>
                <w:b/>
                <w:sz w:val="22"/>
                <w:szCs w:val="22"/>
              </w:rPr>
            </w:pPr>
            <w:r>
              <w:rPr>
                <w:sz w:val="22"/>
              </w:rPr>
              <w:lastRenderedPageBreak/>
              <w:br w:type="page"/>
            </w:r>
            <w:r>
              <w:rPr>
                <w:sz w:val="22"/>
              </w:rPr>
              <w:br w:type="page"/>
            </w:r>
            <w:r>
              <w:br w:type="page"/>
            </w:r>
            <w:r>
              <w:br w:type="page"/>
            </w:r>
            <w:r w:rsidRPr="00620263">
              <w:rPr>
                <w:b/>
                <w:sz w:val="22"/>
                <w:szCs w:val="22"/>
              </w:rPr>
              <w:t>時間</w:t>
            </w:r>
          </w:p>
        </w:tc>
        <w:tc>
          <w:tcPr>
            <w:tcW w:w="6051" w:type="dxa"/>
            <w:shd w:val="clear" w:color="auto" w:fill="DBE5F1" w:themeFill="accent1" w:themeFillTint="33"/>
            <w:vAlign w:val="center"/>
          </w:tcPr>
          <w:p w:rsidR="00BC6F36" w:rsidRPr="00620263" w:rsidRDefault="00BC6F36" w:rsidP="001B4677">
            <w:pPr>
              <w:adjustRightInd w:val="0"/>
              <w:snapToGrid w:val="0"/>
              <w:jc w:val="center"/>
              <w:rPr>
                <w:b/>
                <w:sz w:val="22"/>
                <w:szCs w:val="22"/>
              </w:rPr>
            </w:pPr>
            <w:r w:rsidRPr="00620263">
              <w:rPr>
                <w:b/>
                <w:sz w:val="22"/>
                <w:szCs w:val="22"/>
              </w:rPr>
              <w:t>1</w:t>
            </w:r>
            <w:r>
              <w:rPr>
                <w:rFonts w:hint="eastAsia"/>
                <w:b/>
                <w:sz w:val="22"/>
                <w:szCs w:val="22"/>
              </w:rPr>
              <w:t>1</w:t>
            </w:r>
            <w:r w:rsidRPr="00620263">
              <w:rPr>
                <w:b/>
                <w:sz w:val="22"/>
                <w:szCs w:val="22"/>
              </w:rPr>
              <w:t>月</w:t>
            </w:r>
            <w:r w:rsidR="001B4677">
              <w:rPr>
                <w:rFonts w:hint="eastAsia"/>
                <w:b/>
                <w:sz w:val="22"/>
                <w:szCs w:val="22"/>
              </w:rPr>
              <w:t>28</w:t>
            </w:r>
            <w:r w:rsidRPr="00620263">
              <w:rPr>
                <w:b/>
                <w:sz w:val="22"/>
                <w:szCs w:val="22"/>
              </w:rPr>
              <w:t>日</w:t>
            </w:r>
            <w:r>
              <w:rPr>
                <w:rFonts w:hint="eastAsia"/>
                <w:b/>
                <w:sz w:val="22"/>
                <w:szCs w:val="22"/>
              </w:rPr>
              <w:t>（</w:t>
            </w:r>
            <w:r w:rsidRPr="00620263">
              <w:rPr>
                <w:b/>
                <w:sz w:val="22"/>
                <w:szCs w:val="22"/>
              </w:rPr>
              <w:t>星期六</w:t>
            </w:r>
            <w:r>
              <w:rPr>
                <w:rFonts w:hint="eastAsia"/>
                <w:b/>
                <w:sz w:val="22"/>
                <w:szCs w:val="22"/>
              </w:rPr>
              <w:t>）</w:t>
            </w:r>
          </w:p>
        </w:tc>
        <w:tc>
          <w:tcPr>
            <w:tcW w:w="992" w:type="dxa"/>
            <w:shd w:val="clear" w:color="auto" w:fill="DBE5F1" w:themeFill="accent1" w:themeFillTint="33"/>
          </w:tcPr>
          <w:p w:rsidR="00BC6F36" w:rsidRDefault="00BC6F36" w:rsidP="00B42696">
            <w:pPr>
              <w:adjustRightInd w:val="0"/>
              <w:snapToGrid w:val="0"/>
              <w:jc w:val="center"/>
              <w:rPr>
                <w:b/>
                <w:sz w:val="22"/>
                <w:szCs w:val="22"/>
              </w:rPr>
            </w:pPr>
            <w:r>
              <w:rPr>
                <w:rFonts w:hint="eastAsia"/>
                <w:b/>
                <w:sz w:val="22"/>
                <w:szCs w:val="22"/>
              </w:rPr>
              <w:t>主持人</w:t>
            </w:r>
          </w:p>
        </w:tc>
        <w:tc>
          <w:tcPr>
            <w:tcW w:w="1134" w:type="dxa"/>
            <w:shd w:val="clear" w:color="auto" w:fill="DBE5F1" w:themeFill="accent1" w:themeFillTint="33"/>
            <w:vAlign w:val="center"/>
          </w:tcPr>
          <w:p w:rsidR="00BC6F36" w:rsidRPr="00620263" w:rsidRDefault="00BC6F36" w:rsidP="00B42696">
            <w:pPr>
              <w:adjustRightInd w:val="0"/>
              <w:snapToGrid w:val="0"/>
              <w:jc w:val="center"/>
              <w:rPr>
                <w:b/>
                <w:sz w:val="22"/>
                <w:szCs w:val="22"/>
              </w:rPr>
            </w:pPr>
            <w:r>
              <w:rPr>
                <w:rFonts w:hint="eastAsia"/>
                <w:b/>
                <w:sz w:val="22"/>
                <w:szCs w:val="22"/>
              </w:rPr>
              <w:t>地點</w:t>
            </w:r>
          </w:p>
        </w:tc>
      </w:tr>
      <w:tr w:rsidR="00BC6F36" w:rsidRPr="00620263" w:rsidTr="00B42696">
        <w:trPr>
          <w:trHeight w:val="387"/>
        </w:trPr>
        <w:tc>
          <w:tcPr>
            <w:tcW w:w="1292" w:type="dxa"/>
            <w:vAlign w:val="center"/>
          </w:tcPr>
          <w:p w:rsidR="00BC6F36" w:rsidRPr="00620263" w:rsidRDefault="00BC6F36" w:rsidP="00B42696">
            <w:pPr>
              <w:adjustRightInd w:val="0"/>
              <w:snapToGrid w:val="0"/>
              <w:jc w:val="center"/>
              <w:rPr>
                <w:sz w:val="22"/>
                <w:szCs w:val="22"/>
              </w:rPr>
            </w:pPr>
            <w:r w:rsidRPr="00620263">
              <w:rPr>
                <w:sz w:val="22"/>
                <w:szCs w:val="22"/>
              </w:rPr>
              <w:t>08:</w:t>
            </w:r>
            <w:r>
              <w:rPr>
                <w:rFonts w:hint="eastAsia"/>
                <w:sz w:val="22"/>
                <w:szCs w:val="22"/>
              </w:rPr>
              <w:t>4</w:t>
            </w:r>
            <w:r w:rsidRPr="00620263">
              <w:rPr>
                <w:sz w:val="22"/>
                <w:szCs w:val="22"/>
              </w:rPr>
              <w:t>0-09:</w:t>
            </w:r>
            <w:r>
              <w:rPr>
                <w:rFonts w:hint="eastAsia"/>
                <w:sz w:val="22"/>
                <w:szCs w:val="22"/>
              </w:rPr>
              <w:t>1</w:t>
            </w:r>
            <w:r w:rsidRPr="00620263">
              <w:rPr>
                <w:sz w:val="22"/>
                <w:szCs w:val="22"/>
              </w:rPr>
              <w:t>0</w:t>
            </w:r>
          </w:p>
        </w:tc>
        <w:tc>
          <w:tcPr>
            <w:tcW w:w="6051" w:type="dxa"/>
            <w:vAlign w:val="center"/>
          </w:tcPr>
          <w:p w:rsidR="00BC6F36" w:rsidRPr="00620263" w:rsidRDefault="00BC6F36" w:rsidP="00B42696">
            <w:pPr>
              <w:adjustRightInd w:val="0"/>
              <w:snapToGrid w:val="0"/>
              <w:jc w:val="center"/>
              <w:rPr>
                <w:sz w:val="22"/>
                <w:szCs w:val="22"/>
              </w:rPr>
            </w:pPr>
            <w:r w:rsidRPr="00620263">
              <w:rPr>
                <w:sz w:val="22"/>
                <w:szCs w:val="22"/>
              </w:rPr>
              <w:t>報到</w:t>
            </w:r>
          </w:p>
        </w:tc>
        <w:tc>
          <w:tcPr>
            <w:tcW w:w="992" w:type="dxa"/>
          </w:tcPr>
          <w:p w:rsidR="00BC6F36" w:rsidRPr="00E317B6" w:rsidRDefault="00BC6F36" w:rsidP="00B42696">
            <w:pPr>
              <w:adjustRightInd w:val="0"/>
              <w:snapToGrid w:val="0"/>
              <w:jc w:val="center"/>
              <w:rPr>
                <w:sz w:val="18"/>
              </w:rPr>
            </w:pPr>
          </w:p>
        </w:tc>
        <w:tc>
          <w:tcPr>
            <w:tcW w:w="1134" w:type="dxa"/>
            <w:vAlign w:val="center"/>
          </w:tcPr>
          <w:p w:rsidR="00BC6F36" w:rsidRPr="00630A42" w:rsidRDefault="00BC6F36" w:rsidP="00B42696">
            <w:pPr>
              <w:adjustRightInd w:val="0"/>
              <w:snapToGrid w:val="0"/>
              <w:jc w:val="center"/>
              <w:rPr>
                <w:sz w:val="20"/>
                <w:szCs w:val="20"/>
              </w:rPr>
            </w:pPr>
            <w:r w:rsidRPr="00630A42">
              <w:rPr>
                <w:rFonts w:hint="eastAsia"/>
                <w:sz w:val="20"/>
                <w:szCs w:val="20"/>
              </w:rPr>
              <w:t>一樓穿堂</w:t>
            </w:r>
          </w:p>
        </w:tc>
      </w:tr>
      <w:tr w:rsidR="00BC6F36" w:rsidRPr="00620263" w:rsidTr="00B42696">
        <w:trPr>
          <w:trHeight w:val="586"/>
        </w:trPr>
        <w:tc>
          <w:tcPr>
            <w:tcW w:w="1292" w:type="dxa"/>
            <w:vAlign w:val="center"/>
          </w:tcPr>
          <w:p w:rsidR="00BC6F36" w:rsidRPr="00620263" w:rsidRDefault="00BC6F36" w:rsidP="00B42696">
            <w:pPr>
              <w:adjustRightInd w:val="0"/>
              <w:snapToGrid w:val="0"/>
              <w:jc w:val="center"/>
              <w:rPr>
                <w:sz w:val="22"/>
                <w:szCs w:val="22"/>
              </w:rPr>
            </w:pPr>
            <w:r w:rsidRPr="00620263">
              <w:rPr>
                <w:sz w:val="22"/>
                <w:szCs w:val="22"/>
              </w:rPr>
              <w:t>09:</w:t>
            </w:r>
            <w:r>
              <w:rPr>
                <w:rFonts w:hint="eastAsia"/>
                <w:sz w:val="22"/>
                <w:szCs w:val="22"/>
              </w:rPr>
              <w:t>1</w:t>
            </w:r>
            <w:r w:rsidRPr="00620263">
              <w:rPr>
                <w:sz w:val="22"/>
                <w:szCs w:val="22"/>
              </w:rPr>
              <w:t>0-09:</w:t>
            </w:r>
            <w:r>
              <w:rPr>
                <w:rFonts w:hint="eastAsia"/>
                <w:sz w:val="22"/>
                <w:szCs w:val="22"/>
              </w:rPr>
              <w:t>3</w:t>
            </w:r>
            <w:r w:rsidRPr="00620263">
              <w:rPr>
                <w:sz w:val="22"/>
                <w:szCs w:val="22"/>
              </w:rPr>
              <w:t>0</w:t>
            </w:r>
          </w:p>
        </w:tc>
        <w:tc>
          <w:tcPr>
            <w:tcW w:w="6051" w:type="dxa"/>
            <w:vAlign w:val="center"/>
          </w:tcPr>
          <w:p w:rsidR="00BC6F36" w:rsidRPr="00620263" w:rsidRDefault="00BC6F36" w:rsidP="00B42696">
            <w:pPr>
              <w:adjustRightInd w:val="0"/>
              <w:snapToGrid w:val="0"/>
              <w:spacing w:beforeLines="50" w:before="180"/>
              <w:jc w:val="center"/>
              <w:rPr>
                <w:b/>
                <w:sz w:val="22"/>
                <w:szCs w:val="22"/>
              </w:rPr>
            </w:pPr>
            <w:r w:rsidRPr="00620263">
              <w:rPr>
                <w:b/>
                <w:sz w:val="22"/>
                <w:szCs w:val="22"/>
              </w:rPr>
              <w:t>數學教育學門重點項目說明</w:t>
            </w:r>
          </w:p>
          <w:p w:rsidR="00BC6F36" w:rsidRPr="00620263" w:rsidRDefault="00BC6F36" w:rsidP="00B42696">
            <w:pPr>
              <w:adjustRightInd w:val="0"/>
              <w:snapToGrid w:val="0"/>
              <w:spacing w:afterLines="50" w:after="180"/>
              <w:jc w:val="center"/>
              <w:rPr>
                <w:sz w:val="22"/>
                <w:szCs w:val="22"/>
              </w:rPr>
            </w:pPr>
            <w:r w:rsidRPr="00620263">
              <w:rPr>
                <w:sz w:val="22"/>
                <w:szCs w:val="22"/>
              </w:rPr>
              <w:t>科技部數學教育學門</w:t>
            </w:r>
            <w:proofErr w:type="gramStart"/>
            <w:r>
              <w:rPr>
                <w:rFonts w:hint="eastAsia"/>
                <w:sz w:val="22"/>
                <w:szCs w:val="22"/>
              </w:rPr>
              <w:t>姚</w:t>
            </w:r>
            <w:proofErr w:type="gramEnd"/>
            <w:r w:rsidRPr="00620263">
              <w:rPr>
                <w:rFonts w:hint="eastAsia"/>
                <w:sz w:val="22"/>
                <w:szCs w:val="22"/>
              </w:rPr>
              <w:t>召集人</w:t>
            </w:r>
            <w:r>
              <w:rPr>
                <w:rFonts w:hint="eastAsia"/>
                <w:sz w:val="22"/>
                <w:szCs w:val="22"/>
              </w:rPr>
              <w:t xml:space="preserve"> </w:t>
            </w:r>
            <w:r>
              <w:rPr>
                <w:rFonts w:hint="eastAsia"/>
                <w:sz w:val="22"/>
                <w:szCs w:val="22"/>
              </w:rPr>
              <w:t>如芬</w:t>
            </w:r>
          </w:p>
        </w:tc>
        <w:tc>
          <w:tcPr>
            <w:tcW w:w="992" w:type="dxa"/>
          </w:tcPr>
          <w:p w:rsidR="00BC6F36" w:rsidRDefault="00F83EB6" w:rsidP="00B42696">
            <w:pPr>
              <w:adjustRightInd w:val="0"/>
              <w:snapToGrid w:val="0"/>
              <w:spacing w:beforeLines="50" w:before="180"/>
              <w:jc w:val="center"/>
              <w:rPr>
                <w:sz w:val="22"/>
                <w:szCs w:val="22"/>
              </w:rPr>
            </w:pPr>
            <w:r>
              <w:rPr>
                <w:rFonts w:hint="eastAsia"/>
                <w:sz w:val="22"/>
                <w:szCs w:val="22"/>
              </w:rPr>
              <w:t>袁媛</w:t>
            </w:r>
          </w:p>
          <w:p w:rsidR="00BC6F36" w:rsidRDefault="00BC6F36" w:rsidP="00B42696">
            <w:pPr>
              <w:adjustRightInd w:val="0"/>
              <w:snapToGrid w:val="0"/>
              <w:jc w:val="center"/>
              <w:rPr>
                <w:sz w:val="18"/>
              </w:rPr>
            </w:pPr>
            <w:r w:rsidRPr="00802843">
              <w:rPr>
                <w:rFonts w:hint="eastAsia"/>
                <w:sz w:val="22"/>
                <w:szCs w:val="22"/>
              </w:rPr>
              <w:t>教授</w:t>
            </w:r>
          </w:p>
        </w:tc>
        <w:tc>
          <w:tcPr>
            <w:tcW w:w="1134" w:type="dxa"/>
            <w:vAlign w:val="center"/>
          </w:tcPr>
          <w:p w:rsidR="00D41E7E" w:rsidRPr="00630A42" w:rsidRDefault="00D41E7E" w:rsidP="00D41E7E">
            <w:pPr>
              <w:adjustRightInd w:val="0"/>
              <w:snapToGrid w:val="0"/>
              <w:jc w:val="center"/>
              <w:rPr>
                <w:sz w:val="20"/>
                <w:szCs w:val="20"/>
              </w:rPr>
            </w:pPr>
            <w:r w:rsidRPr="00630A42">
              <w:rPr>
                <w:rFonts w:hint="eastAsia"/>
                <w:sz w:val="20"/>
                <w:szCs w:val="20"/>
              </w:rPr>
              <w:t>求真樓</w:t>
            </w:r>
          </w:p>
          <w:p w:rsidR="00D41E7E" w:rsidRPr="00630A42" w:rsidRDefault="00D41E7E" w:rsidP="00D41E7E">
            <w:pPr>
              <w:adjustRightInd w:val="0"/>
              <w:snapToGrid w:val="0"/>
              <w:jc w:val="center"/>
              <w:rPr>
                <w:sz w:val="20"/>
                <w:szCs w:val="20"/>
              </w:rPr>
            </w:pPr>
            <w:r w:rsidRPr="00630A42">
              <w:rPr>
                <w:rFonts w:hint="eastAsia"/>
                <w:sz w:val="20"/>
                <w:szCs w:val="20"/>
              </w:rPr>
              <w:t>K101</w:t>
            </w:r>
          </w:p>
          <w:p w:rsidR="00BC6F36" w:rsidRPr="00630A42" w:rsidRDefault="00D41E7E" w:rsidP="00D41E7E">
            <w:pPr>
              <w:adjustRightInd w:val="0"/>
              <w:snapToGrid w:val="0"/>
              <w:jc w:val="center"/>
              <w:rPr>
                <w:sz w:val="20"/>
                <w:szCs w:val="20"/>
              </w:rPr>
            </w:pPr>
            <w:r w:rsidRPr="00630A42">
              <w:rPr>
                <w:rFonts w:hint="eastAsia"/>
                <w:sz w:val="20"/>
                <w:szCs w:val="20"/>
              </w:rPr>
              <w:t>音樂廳</w:t>
            </w:r>
          </w:p>
        </w:tc>
      </w:tr>
      <w:tr w:rsidR="00BC6F36" w:rsidRPr="00620263" w:rsidTr="00B42696">
        <w:trPr>
          <w:trHeight w:val="387"/>
        </w:trPr>
        <w:tc>
          <w:tcPr>
            <w:tcW w:w="1292" w:type="dxa"/>
            <w:vAlign w:val="center"/>
          </w:tcPr>
          <w:p w:rsidR="00BC6F36" w:rsidRPr="00620263" w:rsidRDefault="00BC6F36" w:rsidP="00B42696">
            <w:pPr>
              <w:adjustRightInd w:val="0"/>
              <w:snapToGrid w:val="0"/>
              <w:jc w:val="center"/>
              <w:rPr>
                <w:sz w:val="22"/>
                <w:szCs w:val="22"/>
              </w:rPr>
            </w:pPr>
            <w:r w:rsidRPr="00620263">
              <w:rPr>
                <w:sz w:val="22"/>
                <w:szCs w:val="22"/>
              </w:rPr>
              <w:t>09:</w:t>
            </w:r>
            <w:r>
              <w:rPr>
                <w:rFonts w:hint="eastAsia"/>
                <w:sz w:val="22"/>
                <w:szCs w:val="22"/>
              </w:rPr>
              <w:t>3</w:t>
            </w:r>
            <w:r w:rsidRPr="00620263">
              <w:rPr>
                <w:sz w:val="22"/>
                <w:szCs w:val="22"/>
              </w:rPr>
              <w:t>0-10:</w:t>
            </w:r>
            <w:r>
              <w:rPr>
                <w:rFonts w:hint="eastAsia"/>
                <w:sz w:val="22"/>
                <w:szCs w:val="22"/>
              </w:rPr>
              <w:t>3</w:t>
            </w:r>
            <w:r w:rsidRPr="00620263">
              <w:rPr>
                <w:sz w:val="22"/>
                <w:szCs w:val="22"/>
              </w:rPr>
              <w:t>0</w:t>
            </w:r>
          </w:p>
        </w:tc>
        <w:tc>
          <w:tcPr>
            <w:tcW w:w="6051" w:type="dxa"/>
            <w:vAlign w:val="center"/>
          </w:tcPr>
          <w:p w:rsidR="00BC6F36" w:rsidRPr="00817739" w:rsidRDefault="00BC6F36" w:rsidP="00B42696">
            <w:pPr>
              <w:adjustRightInd w:val="0"/>
              <w:snapToGrid w:val="0"/>
              <w:spacing w:beforeLines="50" w:before="180"/>
              <w:jc w:val="center"/>
              <w:rPr>
                <w:b/>
                <w:sz w:val="22"/>
                <w:szCs w:val="22"/>
              </w:rPr>
            </w:pPr>
            <w:r w:rsidRPr="00817739">
              <w:rPr>
                <w:b/>
                <w:sz w:val="22"/>
                <w:szCs w:val="22"/>
              </w:rPr>
              <w:t>專題</w:t>
            </w:r>
            <w:r>
              <w:rPr>
                <w:rFonts w:hint="eastAsia"/>
                <w:b/>
                <w:sz w:val="22"/>
                <w:szCs w:val="22"/>
              </w:rPr>
              <w:t>討論</w:t>
            </w:r>
          </w:p>
          <w:p w:rsidR="00BC6F36" w:rsidRPr="00817739" w:rsidRDefault="00BC6F36" w:rsidP="00B42696">
            <w:pPr>
              <w:adjustRightInd w:val="0"/>
              <w:snapToGrid w:val="0"/>
              <w:jc w:val="center"/>
              <w:rPr>
                <w:b/>
                <w:sz w:val="22"/>
                <w:szCs w:val="22"/>
              </w:rPr>
            </w:pPr>
            <w:r w:rsidRPr="00817739">
              <w:rPr>
                <w:rFonts w:hint="eastAsia"/>
                <w:b/>
                <w:sz w:val="22"/>
                <w:szCs w:val="22"/>
              </w:rPr>
              <w:t>「</w:t>
            </w:r>
            <w:r w:rsidR="00F83EB6">
              <w:rPr>
                <w:rFonts w:hint="eastAsia"/>
                <w:b/>
                <w:sz w:val="22"/>
                <w:szCs w:val="22"/>
              </w:rPr>
              <w:t>數學</w:t>
            </w:r>
            <w:r w:rsidR="00F83EB6">
              <w:rPr>
                <w:rFonts w:ascii="新細明體" w:eastAsia="新細明體" w:hAnsi="新細明體" w:hint="eastAsia"/>
                <w:b/>
                <w:sz w:val="22"/>
                <w:szCs w:val="22"/>
              </w:rPr>
              <w:t>、</w:t>
            </w:r>
            <w:r>
              <w:rPr>
                <w:rFonts w:hint="eastAsia"/>
                <w:b/>
                <w:sz w:val="22"/>
                <w:szCs w:val="22"/>
              </w:rPr>
              <w:t>數學教育與</w:t>
            </w:r>
            <w:r w:rsidR="00F83EB6">
              <w:rPr>
                <w:rFonts w:hint="eastAsia"/>
                <w:b/>
                <w:sz w:val="22"/>
                <w:szCs w:val="22"/>
              </w:rPr>
              <w:t>文化</w:t>
            </w:r>
            <w:r w:rsidRPr="00817739">
              <w:rPr>
                <w:rFonts w:hint="eastAsia"/>
                <w:b/>
                <w:sz w:val="22"/>
                <w:szCs w:val="22"/>
              </w:rPr>
              <w:t>」</w:t>
            </w:r>
          </w:p>
          <w:p w:rsidR="00BC6F36" w:rsidRDefault="00BC6F36" w:rsidP="00B42696">
            <w:pPr>
              <w:adjustRightInd w:val="0"/>
              <w:snapToGrid w:val="0"/>
              <w:rPr>
                <w:sz w:val="22"/>
                <w:szCs w:val="22"/>
              </w:rPr>
            </w:pPr>
            <w:r>
              <w:rPr>
                <w:rFonts w:hint="eastAsia"/>
                <w:sz w:val="22"/>
                <w:szCs w:val="22"/>
              </w:rPr>
              <w:t xml:space="preserve">        </w:t>
            </w:r>
            <w:r w:rsidR="00F83EB6">
              <w:rPr>
                <w:rFonts w:hint="eastAsia"/>
                <w:sz w:val="22"/>
                <w:szCs w:val="22"/>
              </w:rPr>
              <w:t xml:space="preserve">      </w:t>
            </w:r>
            <w:r>
              <w:rPr>
                <w:rFonts w:hint="eastAsia"/>
                <w:sz w:val="22"/>
                <w:szCs w:val="22"/>
              </w:rPr>
              <w:t>與談</w:t>
            </w:r>
            <w:r w:rsidRPr="00620263">
              <w:rPr>
                <w:rFonts w:hint="eastAsia"/>
                <w:sz w:val="22"/>
                <w:szCs w:val="22"/>
              </w:rPr>
              <w:t>者：</w:t>
            </w:r>
            <w:r w:rsidR="00F83EB6">
              <w:rPr>
                <w:rFonts w:hint="eastAsia"/>
                <w:sz w:val="22"/>
                <w:szCs w:val="22"/>
              </w:rPr>
              <w:t>劉柏宏</w:t>
            </w:r>
            <w:r w:rsidRPr="00620263">
              <w:rPr>
                <w:sz w:val="22"/>
                <w:szCs w:val="22"/>
              </w:rPr>
              <w:t>教授</w:t>
            </w:r>
          </w:p>
          <w:p w:rsidR="00BC6F36" w:rsidRPr="00620263" w:rsidRDefault="00BC6F36" w:rsidP="00F83EB6">
            <w:pPr>
              <w:adjustRightInd w:val="0"/>
              <w:snapToGrid w:val="0"/>
              <w:rPr>
                <w:sz w:val="22"/>
                <w:szCs w:val="22"/>
              </w:rPr>
            </w:pPr>
            <w:r>
              <w:rPr>
                <w:rFonts w:hint="eastAsia"/>
                <w:sz w:val="22"/>
                <w:szCs w:val="22"/>
              </w:rPr>
              <w:t xml:space="preserve">                </w:t>
            </w:r>
            <w:r w:rsidR="00F83EB6">
              <w:rPr>
                <w:rFonts w:hint="eastAsia"/>
                <w:sz w:val="22"/>
                <w:szCs w:val="22"/>
              </w:rPr>
              <w:t xml:space="preserve">      </w:t>
            </w:r>
            <w:r w:rsidR="00F83EB6">
              <w:rPr>
                <w:rFonts w:hint="eastAsia"/>
                <w:sz w:val="22"/>
                <w:szCs w:val="22"/>
              </w:rPr>
              <w:t>徐偉民</w:t>
            </w:r>
            <w:r>
              <w:rPr>
                <w:rFonts w:hint="eastAsia"/>
                <w:sz w:val="22"/>
                <w:szCs w:val="22"/>
              </w:rPr>
              <w:t>教授</w:t>
            </w:r>
            <w:r>
              <w:rPr>
                <w:rFonts w:hint="eastAsia"/>
                <w:sz w:val="22"/>
                <w:szCs w:val="22"/>
              </w:rPr>
              <w:t xml:space="preserve">                </w:t>
            </w:r>
          </w:p>
        </w:tc>
        <w:tc>
          <w:tcPr>
            <w:tcW w:w="992" w:type="dxa"/>
          </w:tcPr>
          <w:p w:rsidR="00BC6F36" w:rsidRDefault="00BC6F36" w:rsidP="00B42696">
            <w:pPr>
              <w:adjustRightInd w:val="0"/>
              <w:snapToGrid w:val="0"/>
              <w:jc w:val="center"/>
              <w:rPr>
                <w:sz w:val="22"/>
                <w:szCs w:val="22"/>
              </w:rPr>
            </w:pPr>
          </w:p>
          <w:p w:rsidR="00BC6F36" w:rsidRPr="00802843" w:rsidRDefault="00F83EB6" w:rsidP="00B42696">
            <w:pPr>
              <w:adjustRightInd w:val="0"/>
              <w:snapToGrid w:val="0"/>
              <w:jc w:val="center"/>
              <w:rPr>
                <w:sz w:val="22"/>
                <w:szCs w:val="22"/>
              </w:rPr>
            </w:pPr>
            <w:r>
              <w:rPr>
                <w:rFonts w:hint="eastAsia"/>
                <w:sz w:val="22"/>
                <w:szCs w:val="22"/>
              </w:rPr>
              <w:t>楊凱琳</w:t>
            </w:r>
          </w:p>
          <w:p w:rsidR="00BC6F36" w:rsidRDefault="00BC6F36" w:rsidP="00B42696">
            <w:pPr>
              <w:adjustRightInd w:val="0"/>
              <w:snapToGrid w:val="0"/>
              <w:jc w:val="center"/>
              <w:rPr>
                <w:sz w:val="18"/>
              </w:rPr>
            </w:pPr>
            <w:r w:rsidRPr="00802843">
              <w:rPr>
                <w:rFonts w:hint="eastAsia"/>
                <w:sz w:val="22"/>
                <w:szCs w:val="22"/>
              </w:rPr>
              <w:t>教授</w:t>
            </w:r>
          </w:p>
        </w:tc>
        <w:tc>
          <w:tcPr>
            <w:tcW w:w="1134" w:type="dxa"/>
            <w:vAlign w:val="center"/>
          </w:tcPr>
          <w:p w:rsidR="00D41E7E" w:rsidRPr="00630A42" w:rsidRDefault="00D41E7E" w:rsidP="00D41E7E">
            <w:pPr>
              <w:adjustRightInd w:val="0"/>
              <w:snapToGrid w:val="0"/>
              <w:jc w:val="center"/>
              <w:rPr>
                <w:sz w:val="20"/>
                <w:szCs w:val="20"/>
              </w:rPr>
            </w:pPr>
            <w:r w:rsidRPr="00630A42">
              <w:rPr>
                <w:rFonts w:hint="eastAsia"/>
                <w:sz w:val="20"/>
                <w:szCs w:val="20"/>
              </w:rPr>
              <w:t>求真樓</w:t>
            </w:r>
          </w:p>
          <w:p w:rsidR="00D41E7E" w:rsidRPr="00630A42" w:rsidRDefault="00D41E7E" w:rsidP="00D41E7E">
            <w:pPr>
              <w:adjustRightInd w:val="0"/>
              <w:snapToGrid w:val="0"/>
              <w:jc w:val="center"/>
              <w:rPr>
                <w:sz w:val="20"/>
                <w:szCs w:val="20"/>
              </w:rPr>
            </w:pPr>
            <w:r w:rsidRPr="00630A42">
              <w:rPr>
                <w:rFonts w:hint="eastAsia"/>
                <w:sz w:val="20"/>
                <w:szCs w:val="20"/>
              </w:rPr>
              <w:t>K101</w:t>
            </w:r>
          </w:p>
          <w:p w:rsidR="00BC6F36" w:rsidRPr="00630A42" w:rsidRDefault="00D41E7E" w:rsidP="00D41E7E">
            <w:pPr>
              <w:adjustRightInd w:val="0"/>
              <w:snapToGrid w:val="0"/>
              <w:jc w:val="center"/>
              <w:rPr>
                <w:sz w:val="20"/>
                <w:szCs w:val="20"/>
              </w:rPr>
            </w:pPr>
            <w:r w:rsidRPr="00630A42">
              <w:rPr>
                <w:rFonts w:hint="eastAsia"/>
                <w:sz w:val="20"/>
                <w:szCs w:val="20"/>
              </w:rPr>
              <w:t>音樂廳</w:t>
            </w:r>
          </w:p>
        </w:tc>
      </w:tr>
      <w:tr w:rsidR="00BC6F36" w:rsidRPr="00620263" w:rsidTr="00B42696">
        <w:trPr>
          <w:trHeight w:val="773"/>
        </w:trPr>
        <w:tc>
          <w:tcPr>
            <w:tcW w:w="1292" w:type="dxa"/>
            <w:vAlign w:val="center"/>
          </w:tcPr>
          <w:p w:rsidR="00BC6F36" w:rsidRPr="00620263" w:rsidRDefault="00BC6F36" w:rsidP="00B42696">
            <w:pPr>
              <w:adjustRightInd w:val="0"/>
              <w:snapToGrid w:val="0"/>
              <w:jc w:val="center"/>
              <w:rPr>
                <w:sz w:val="22"/>
                <w:szCs w:val="22"/>
              </w:rPr>
            </w:pPr>
            <w:r w:rsidRPr="00620263">
              <w:rPr>
                <w:sz w:val="22"/>
                <w:szCs w:val="22"/>
              </w:rPr>
              <w:t>10:</w:t>
            </w:r>
            <w:r>
              <w:rPr>
                <w:rFonts w:hint="eastAsia"/>
                <w:sz w:val="22"/>
                <w:szCs w:val="22"/>
              </w:rPr>
              <w:t>3</w:t>
            </w:r>
            <w:r w:rsidRPr="00620263">
              <w:rPr>
                <w:sz w:val="22"/>
                <w:szCs w:val="22"/>
              </w:rPr>
              <w:t>0-1</w:t>
            </w:r>
            <w:r w:rsidR="00F83EB6">
              <w:rPr>
                <w:rFonts w:hint="eastAsia"/>
                <w:sz w:val="22"/>
                <w:szCs w:val="22"/>
              </w:rPr>
              <w:t>2</w:t>
            </w:r>
            <w:r w:rsidRPr="00620263">
              <w:rPr>
                <w:sz w:val="22"/>
                <w:szCs w:val="22"/>
              </w:rPr>
              <w:t>:</w:t>
            </w:r>
            <w:r>
              <w:rPr>
                <w:rFonts w:hint="eastAsia"/>
                <w:sz w:val="22"/>
                <w:szCs w:val="22"/>
              </w:rPr>
              <w:t>0</w:t>
            </w:r>
            <w:r w:rsidRPr="00620263">
              <w:rPr>
                <w:rFonts w:hint="eastAsia"/>
                <w:sz w:val="22"/>
                <w:szCs w:val="22"/>
              </w:rPr>
              <w:t>0</w:t>
            </w:r>
          </w:p>
        </w:tc>
        <w:tc>
          <w:tcPr>
            <w:tcW w:w="6051" w:type="dxa"/>
            <w:vAlign w:val="center"/>
          </w:tcPr>
          <w:p w:rsidR="00BC6F36" w:rsidRPr="00E317B6" w:rsidRDefault="00BC6F36" w:rsidP="00B42696">
            <w:pPr>
              <w:adjustRightInd w:val="0"/>
              <w:snapToGrid w:val="0"/>
              <w:jc w:val="center"/>
              <w:rPr>
                <w:sz w:val="18"/>
              </w:rPr>
            </w:pPr>
            <w:r w:rsidRPr="00620263">
              <w:rPr>
                <w:sz w:val="22"/>
                <w:szCs w:val="22"/>
              </w:rPr>
              <w:t>茶敘</w:t>
            </w:r>
          </w:p>
          <w:p w:rsidR="00BC6F36" w:rsidRPr="00620263" w:rsidRDefault="00BC6F36" w:rsidP="00B42696">
            <w:pPr>
              <w:adjustRightInd w:val="0"/>
              <w:snapToGrid w:val="0"/>
              <w:jc w:val="center"/>
              <w:rPr>
                <w:sz w:val="22"/>
                <w:szCs w:val="22"/>
              </w:rPr>
            </w:pPr>
            <w:r>
              <w:rPr>
                <w:rFonts w:hint="eastAsia"/>
                <w:b/>
                <w:kern w:val="0"/>
                <w:sz w:val="22"/>
                <w:szCs w:val="22"/>
              </w:rPr>
              <w:t>壁報論文</w:t>
            </w:r>
            <w:r>
              <w:rPr>
                <w:rFonts w:hint="eastAsia"/>
                <w:b/>
                <w:kern w:val="0"/>
                <w:sz w:val="22"/>
                <w:szCs w:val="22"/>
                <w:u w:val="double"/>
                <w:shd w:val="pct15" w:color="auto" w:fill="FFFFFF"/>
              </w:rPr>
              <w:t>交流</w:t>
            </w:r>
          </w:p>
        </w:tc>
        <w:tc>
          <w:tcPr>
            <w:tcW w:w="992" w:type="dxa"/>
          </w:tcPr>
          <w:p w:rsidR="00BC6F36" w:rsidRPr="00E317B6" w:rsidRDefault="00BC6F36" w:rsidP="00B42696">
            <w:pPr>
              <w:adjustRightInd w:val="0"/>
              <w:snapToGrid w:val="0"/>
              <w:jc w:val="center"/>
              <w:rPr>
                <w:sz w:val="18"/>
              </w:rPr>
            </w:pPr>
          </w:p>
        </w:tc>
        <w:tc>
          <w:tcPr>
            <w:tcW w:w="1134" w:type="dxa"/>
            <w:vAlign w:val="center"/>
          </w:tcPr>
          <w:p w:rsidR="00BC6F36" w:rsidRPr="00630A42" w:rsidRDefault="0089437C" w:rsidP="0089437C">
            <w:pPr>
              <w:adjustRightInd w:val="0"/>
              <w:snapToGrid w:val="0"/>
              <w:jc w:val="center"/>
              <w:rPr>
                <w:sz w:val="20"/>
                <w:szCs w:val="20"/>
              </w:rPr>
            </w:pPr>
            <w:r w:rsidRPr="00630A42">
              <w:rPr>
                <w:rFonts w:hint="eastAsia"/>
                <w:sz w:val="20"/>
                <w:szCs w:val="20"/>
              </w:rPr>
              <w:t>一樓大廳</w:t>
            </w:r>
          </w:p>
        </w:tc>
      </w:tr>
      <w:tr w:rsidR="00BC6F36" w:rsidRPr="00620263" w:rsidTr="00B42696">
        <w:trPr>
          <w:trHeight w:val="379"/>
        </w:trPr>
        <w:tc>
          <w:tcPr>
            <w:tcW w:w="1292" w:type="dxa"/>
            <w:vAlign w:val="center"/>
          </w:tcPr>
          <w:p w:rsidR="00BC6F36" w:rsidRPr="00620263" w:rsidRDefault="00BC6F36" w:rsidP="00B42696">
            <w:pPr>
              <w:adjustRightInd w:val="0"/>
              <w:snapToGrid w:val="0"/>
              <w:jc w:val="center"/>
              <w:rPr>
                <w:sz w:val="22"/>
                <w:szCs w:val="22"/>
              </w:rPr>
            </w:pPr>
            <w:r w:rsidRPr="00620263">
              <w:rPr>
                <w:sz w:val="22"/>
                <w:szCs w:val="22"/>
              </w:rPr>
              <w:t>1</w:t>
            </w:r>
            <w:r>
              <w:rPr>
                <w:rFonts w:hint="eastAsia"/>
                <w:sz w:val="22"/>
                <w:szCs w:val="22"/>
              </w:rPr>
              <w:t>2</w:t>
            </w:r>
            <w:r w:rsidRPr="00620263">
              <w:rPr>
                <w:sz w:val="22"/>
                <w:szCs w:val="22"/>
              </w:rPr>
              <w:t>:</w:t>
            </w:r>
            <w:r>
              <w:rPr>
                <w:rFonts w:hint="eastAsia"/>
                <w:sz w:val="22"/>
                <w:szCs w:val="22"/>
              </w:rPr>
              <w:t>0</w:t>
            </w:r>
            <w:r w:rsidRPr="00620263">
              <w:rPr>
                <w:rFonts w:hint="eastAsia"/>
                <w:sz w:val="22"/>
                <w:szCs w:val="22"/>
              </w:rPr>
              <w:t>0</w:t>
            </w:r>
            <w:r w:rsidRPr="00620263">
              <w:rPr>
                <w:sz w:val="22"/>
                <w:szCs w:val="22"/>
              </w:rPr>
              <w:t>-13:</w:t>
            </w:r>
            <w:r w:rsidR="00F83EB6">
              <w:rPr>
                <w:rFonts w:hint="eastAsia"/>
                <w:sz w:val="22"/>
                <w:szCs w:val="22"/>
              </w:rPr>
              <w:t>2</w:t>
            </w:r>
            <w:r w:rsidRPr="00620263">
              <w:rPr>
                <w:sz w:val="22"/>
                <w:szCs w:val="22"/>
              </w:rPr>
              <w:t>0</w:t>
            </w:r>
          </w:p>
        </w:tc>
        <w:tc>
          <w:tcPr>
            <w:tcW w:w="6051" w:type="dxa"/>
            <w:vAlign w:val="center"/>
          </w:tcPr>
          <w:p w:rsidR="00BC6F36" w:rsidRPr="00620263" w:rsidRDefault="00BC6F36" w:rsidP="00B42696">
            <w:pPr>
              <w:adjustRightInd w:val="0"/>
              <w:snapToGrid w:val="0"/>
              <w:jc w:val="center"/>
              <w:rPr>
                <w:sz w:val="22"/>
                <w:szCs w:val="22"/>
              </w:rPr>
            </w:pPr>
            <w:r w:rsidRPr="00E317B6">
              <w:rPr>
                <w:sz w:val="22"/>
                <w:szCs w:val="22"/>
              </w:rPr>
              <w:t>午餐</w:t>
            </w:r>
          </w:p>
        </w:tc>
        <w:tc>
          <w:tcPr>
            <w:tcW w:w="992" w:type="dxa"/>
          </w:tcPr>
          <w:p w:rsidR="00BC6F36" w:rsidRPr="00741495" w:rsidRDefault="00BC6F36" w:rsidP="00B42696">
            <w:pPr>
              <w:adjustRightInd w:val="0"/>
              <w:snapToGrid w:val="0"/>
              <w:jc w:val="center"/>
              <w:rPr>
                <w:sz w:val="18"/>
              </w:rPr>
            </w:pPr>
          </w:p>
        </w:tc>
        <w:tc>
          <w:tcPr>
            <w:tcW w:w="1134" w:type="dxa"/>
            <w:vAlign w:val="center"/>
          </w:tcPr>
          <w:p w:rsidR="00BC6F36" w:rsidRPr="00630A42" w:rsidRDefault="001903BC" w:rsidP="001903BC">
            <w:pPr>
              <w:adjustRightInd w:val="0"/>
              <w:snapToGrid w:val="0"/>
              <w:jc w:val="center"/>
              <w:rPr>
                <w:sz w:val="20"/>
                <w:szCs w:val="20"/>
              </w:rPr>
            </w:pPr>
            <w:r w:rsidRPr="00630A42">
              <w:rPr>
                <w:rFonts w:hint="eastAsia"/>
                <w:sz w:val="20"/>
                <w:szCs w:val="20"/>
              </w:rPr>
              <w:t>一樓大廳</w:t>
            </w:r>
          </w:p>
        </w:tc>
      </w:tr>
      <w:tr w:rsidR="00BC6F36" w:rsidRPr="00620263" w:rsidTr="0076450D">
        <w:trPr>
          <w:trHeight w:val="1777"/>
        </w:trPr>
        <w:tc>
          <w:tcPr>
            <w:tcW w:w="1292" w:type="dxa"/>
            <w:vMerge w:val="restart"/>
            <w:vAlign w:val="center"/>
          </w:tcPr>
          <w:p w:rsidR="00BC6F36" w:rsidRPr="00620263" w:rsidRDefault="00BC6F36" w:rsidP="00B42696">
            <w:pPr>
              <w:adjustRightInd w:val="0"/>
              <w:snapToGrid w:val="0"/>
              <w:rPr>
                <w:sz w:val="22"/>
                <w:szCs w:val="22"/>
              </w:rPr>
            </w:pPr>
            <w:r w:rsidRPr="00620263">
              <w:rPr>
                <w:sz w:val="22"/>
                <w:szCs w:val="22"/>
              </w:rPr>
              <w:t>13:</w:t>
            </w:r>
            <w:r w:rsidR="00F83EB6">
              <w:rPr>
                <w:rFonts w:hint="eastAsia"/>
                <w:sz w:val="22"/>
                <w:szCs w:val="22"/>
              </w:rPr>
              <w:t>2</w:t>
            </w:r>
            <w:r w:rsidRPr="00620263">
              <w:rPr>
                <w:sz w:val="22"/>
                <w:szCs w:val="22"/>
              </w:rPr>
              <w:t>0-1</w:t>
            </w:r>
            <w:r w:rsidRPr="00620263">
              <w:rPr>
                <w:rFonts w:hint="eastAsia"/>
                <w:sz w:val="22"/>
                <w:szCs w:val="22"/>
              </w:rPr>
              <w:t>4:</w:t>
            </w:r>
            <w:r w:rsidR="00180B1B">
              <w:rPr>
                <w:sz w:val="22"/>
                <w:szCs w:val="22"/>
              </w:rPr>
              <w:t>0</w:t>
            </w:r>
            <w:r w:rsidR="00F83EB6">
              <w:rPr>
                <w:rFonts w:hint="eastAsia"/>
                <w:sz w:val="22"/>
                <w:szCs w:val="22"/>
              </w:rPr>
              <w:t>0</w:t>
            </w:r>
          </w:p>
          <w:p w:rsidR="00BC6F36" w:rsidRPr="00420659" w:rsidRDefault="00BC6F36" w:rsidP="00180B1B">
            <w:pPr>
              <w:adjustRightInd w:val="0"/>
              <w:snapToGrid w:val="0"/>
              <w:jc w:val="center"/>
              <w:rPr>
                <w:sz w:val="18"/>
                <w:szCs w:val="18"/>
              </w:rPr>
            </w:pPr>
            <w:r w:rsidRPr="00420659">
              <w:rPr>
                <w:rFonts w:hint="eastAsia"/>
                <w:b/>
                <w:sz w:val="18"/>
                <w:szCs w:val="18"/>
              </w:rPr>
              <w:t>(</w:t>
            </w:r>
            <w:r>
              <w:rPr>
                <w:rFonts w:hint="eastAsia"/>
                <w:b/>
                <w:sz w:val="18"/>
                <w:szCs w:val="18"/>
              </w:rPr>
              <w:t>2</w:t>
            </w:r>
            <w:r w:rsidR="00F83EB6">
              <w:rPr>
                <w:rFonts w:hint="eastAsia"/>
                <w:b/>
                <w:sz w:val="18"/>
                <w:szCs w:val="18"/>
              </w:rPr>
              <w:t>0</w:t>
            </w:r>
            <m:oMath>
              <m:r>
                <m:rPr>
                  <m:sty m:val="b"/>
                </m:rPr>
                <w:rPr>
                  <w:rFonts w:ascii="Cambria Math" w:hAnsi="Cambria Math"/>
                  <w:sz w:val="18"/>
                  <w:szCs w:val="18"/>
                </w:rPr>
                <m:t>×2=4</m:t>
              </m:r>
              <m:r>
                <m:rPr>
                  <m:sty m:val="b"/>
                </m:rPr>
                <w:rPr>
                  <w:rFonts w:ascii="Cambria Math" w:hAnsi="Cambria Math" w:hint="eastAsia"/>
                  <w:sz w:val="18"/>
                  <w:szCs w:val="18"/>
                </w:rPr>
                <m:t>0</m:t>
              </m:r>
            </m:oMath>
            <w:r w:rsidRPr="00420659">
              <w:rPr>
                <w:rFonts w:hint="eastAsia"/>
                <w:b/>
                <w:sz w:val="18"/>
                <w:szCs w:val="18"/>
              </w:rPr>
              <w:t>)</w:t>
            </w:r>
          </w:p>
        </w:tc>
        <w:tc>
          <w:tcPr>
            <w:tcW w:w="6051" w:type="dxa"/>
            <w:vAlign w:val="center"/>
          </w:tcPr>
          <w:p w:rsidR="00BC6F36" w:rsidRPr="00C40319" w:rsidRDefault="00BC6F36" w:rsidP="00B42696">
            <w:pPr>
              <w:adjustRightInd w:val="0"/>
              <w:snapToGrid w:val="0"/>
              <w:spacing w:beforeLines="50" w:before="180"/>
              <w:rPr>
                <w:b/>
                <w:sz w:val="22"/>
                <w:szCs w:val="22"/>
                <w:shd w:val="pct15" w:color="auto" w:fill="FFFFFF"/>
              </w:rPr>
            </w:pPr>
            <w:r w:rsidRPr="00C40319">
              <w:rPr>
                <w:rFonts w:hint="eastAsia"/>
                <w:b/>
                <w:sz w:val="22"/>
                <w:szCs w:val="22"/>
                <w:shd w:val="pct15" w:color="auto" w:fill="FFFFFF"/>
              </w:rPr>
              <w:t>2-A-2</w:t>
            </w:r>
            <w:r w:rsidRPr="00802843">
              <w:rPr>
                <w:rFonts w:hint="eastAsia"/>
                <w:b/>
                <w:sz w:val="22"/>
                <w:szCs w:val="22"/>
              </w:rPr>
              <w:t xml:space="preserve">  </w:t>
            </w:r>
            <w:r w:rsidRPr="003C6EAB">
              <w:rPr>
                <w:rFonts w:hint="eastAsia"/>
                <w:sz w:val="22"/>
                <w:szCs w:val="22"/>
              </w:rPr>
              <w:t>報告人：</w:t>
            </w:r>
          </w:p>
          <w:p w:rsidR="00BC6F36" w:rsidRDefault="008A3E8C" w:rsidP="00125195">
            <w:pPr>
              <w:adjustRightInd w:val="0"/>
              <w:snapToGrid w:val="0"/>
              <w:ind w:left="882" w:hangingChars="401" w:hanging="882"/>
              <w:rPr>
                <w:sz w:val="22"/>
                <w:szCs w:val="22"/>
              </w:rPr>
            </w:pPr>
            <w:r>
              <w:rPr>
                <w:rFonts w:hint="eastAsia"/>
                <w:sz w:val="22"/>
                <w:szCs w:val="22"/>
              </w:rPr>
              <w:t>蘇意雯</w:t>
            </w:r>
            <w:r>
              <w:rPr>
                <w:rFonts w:hint="eastAsia"/>
                <w:sz w:val="22"/>
                <w:szCs w:val="22"/>
              </w:rPr>
              <w:t xml:space="preserve">- </w:t>
            </w:r>
            <w:r w:rsidRPr="00E52AA1">
              <w:rPr>
                <w:rFonts w:hint="eastAsia"/>
                <w:sz w:val="22"/>
                <w:szCs w:val="22"/>
              </w:rPr>
              <w:t>國小數學史電子繪本開發與實作之研究</w:t>
            </w:r>
          </w:p>
          <w:p w:rsidR="00125195" w:rsidRPr="00E6281D" w:rsidRDefault="00E6281D" w:rsidP="00E6281D">
            <w:pPr>
              <w:adjustRightInd w:val="0"/>
              <w:snapToGrid w:val="0"/>
              <w:ind w:left="882" w:hangingChars="401" w:hanging="882"/>
              <w:rPr>
                <w:sz w:val="22"/>
                <w:szCs w:val="22"/>
              </w:rPr>
            </w:pPr>
            <w:r w:rsidRPr="00E6281D">
              <w:rPr>
                <w:rFonts w:hint="eastAsia"/>
                <w:sz w:val="22"/>
                <w:szCs w:val="22"/>
              </w:rPr>
              <w:t>白雲霞</w:t>
            </w:r>
            <w:r w:rsidRPr="00E6281D">
              <w:rPr>
                <w:rFonts w:hint="eastAsia"/>
                <w:sz w:val="22"/>
                <w:szCs w:val="22"/>
              </w:rPr>
              <w:t xml:space="preserve">- </w:t>
            </w:r>
            <w:r w:rsidRPr="00E6281D">
              <w:rPr>
                <w:rFonts w:hint="eastAsia"/>
                <w:sz w:val="22"/>
                <w:szCs w:val="22"/>
              </w:rPr>
              <w:t>自然語言到數學語言轉化之閱讀理解課程設計、學生學習及師資生的教學思維與轉化</w:t>
            </w:r>
          </w:p>
        </w:tc>
        <w:tc>
          <w:tcPr>
            <w:tcW w:w="992" w:type="dxa"/>
          </w:tcPr>
          <w:p w:rsidR="00BC6F36" w:rsidRDefault="00BC6F36" w:rsidP="003C36F5">
            <w:pPr>
              <w:adjustRightInd w:val="0"/>
              <w:snapToGrid w:val="0"/>
              <w:jc w:val="center"/>
              <w:rPr>
                <w:sz w:val="18"/>
              </w:rPr>
            </w:pPr>
          </w:p>
        </w:tc>
        <w:tc>
          <w:tcPr>
            <w:tcW w:w="1134" w:type="dxa"/>
            <w:vAlign w:val="center"/>
          </w:tcPr>
          <w:p w:rsidR="00630A42" w:rsidRPr="00630A42" w:rsidRDefault="00630A42" w:rsidP="00D41E7E">
            <w:pPr>
              <w:adjustRightInd w:val="0"/>
              <w:snapToGrid w:val="0"/>
              <w:jc w:val="center"/>
              <w:rPr>
                <w:sz w:val="20"/>
                <w:szCs w:val="20"/>
              </w:rPr>
            </w:pPr>
            <w:r w:rsidRPr="00630A42">
              <w:rPr>
                <w:sz w:val="20"/>
                <w:szCs w:val="20"/>
              </w:rPr>
              <w:t>場地</w:t>
            </w:r>
            <w:r w:rsidRPr="00630A42">
              <w:rPr>
                <w:sz w:val="20"/>
                <w:szCs w:val="20"/>
              </w:rPr>
              <w:t>A</w:t>
            </w:r>
          </w:p>
          <w:p w:rsidR="00D41E7E" w:rsidRPr="00630A42" w:rsidRDefault="00D41E7E" w:rsidP="00D41E7E">
            <w:pPr>
              <w:adjustRightInd w:val="0"/>
              <w:snapToGrid w:val="0"/>
              <w:jc w:val="center"/>
              <w:rPr>
                <w:sz w:val="20"/>
                <w:szCs w:val="20"/>
              </w:rPr>
            </w:pPr>
            <w:r w:rsidRPr="00630A42">
              <w:rPr>
                <w:rFonts w:hint="eastAsia"/>
                <w:sz w:val="20"/>
                <w:szCs w:val="20"/>
              </w:rPr>
              <w:t>求真樓</w:t>
            </w:r>
          </w:p>
          <w:p w:rsidR="00D41E7E" w:rsidRPr="00630A42" w:rsidRDefault="00D41E7E" w:rsidP="00D41E7E">
            <w:pPr>
              <w:adjustRightInd w:val="0"/>
              <w:snapToGrid w:val="0"/>
              <w:jc w:val="center"/>
              <w:rPr>
                <w:sz w:val="20"/>
                <w:szCs w:val="20"/>
              </w:rPr>
            </w:pPr>
            <w:r w:rsidRPr="00630A42">
              <w:rPr>
                <w:rFonts w:hint="eastAsia"/>
                <w:sz w:val="20"/>
                <w:szCs w:val="20"/>
              </w:rPr>
              <w:t>K101</w:t>
            </w:r>
          </w:p>
          <w:p w:rsidR="00BC6F36" w:rsidRPr="00630A42" w:rsidRDefault="00D41E7E" w:rsidP="00D41E7E">
            <w:pPr>
              <w:adjustRightInd w:val="0"/>
              <w:snapToGrid w:val="0"/>
              <w:jc w:val="center"/>
              <w:rPr>
                <w:sz w:val="20"/>
                <w:szCs w:val="20"/>
              </w:rPr>
            </w:pPr>
            <w:r w:rsidRPr="00630A42">
              <w:rPr>
                <w:rFonts w:hint="eastAsia"/>
                <w:sz w:val="20"/>
                <w:szCs w:val="20"/>
              </w:rPr>
              <w:t>音樂廳</w:t>
            </w:r>
          </w:p>
        </w:tc>
      </w:tr>
      <w:tr w:rsidR="00BC6F36" w:rsidRPr="00620263" w:rsidTr="00B42696">
        <w:trPr>
          <w:trHeight w:val="387"/>
        </w:trPr>
        <w:tc>
          <w:tcPr>
            <w:tcW w:w="1292" w:type="dxa"/>
            <w:vMerge/>
            <w:vAlign w:val="center"/>
          </w:tcPr>
          <w:p w:rsidR="00BC6F36" w:rsidRPr="00620263" w:rsidRDefault="00BC6F36" w:rsidP="00B42696">
            <w:pPr>
              <w:adjustRightInd w:val="0"/>
              <w:snapToGrid w:val="0"/>
              <w:jc w:val="center"/>
              <w:rPr>
                <w:sz w:val="22"/>
                <w:szCs w:val="22"/>
              </w:rPr>
            </w:pPr>
          </w:p>
        </w:tc>
        <w:tc>
          <w:tcPr>
            <w:tcW w:w="6051" w:type="dxa"/>
            <w:vAlign w:val="center"/>
          </w:tcPr>
          <w:p w:rsidR="00C52EBE" w:rsidRDefault="00BC6F36" w:rsidP="008A3E8C">
            <w:pPr>
              <w:adjustRightInd w:val="0"/>
              <w:snapToGrid w:val="0"/>
              <w:spacing w:beforeLines="50" w:before="180"/>
              <w:rPr>
                <w:sz w:val="22"/>
                <w:szCs w:val="22"/>
              </w:rPr>
            </w:pPr>
            <w:r w:rsidRPr="00C40319">
              <w:rPr>
                <w:rFonts w:hint="eastAsia"/>
                <w:b/>
                <w:sz w:val="22"/>
                <w:szCs w:val="22"/>
                <w:shd w:val="pct15" w:color="auto" w:fill="FFFFFF"/>
              </w:rPr>
              <w:t>2-B-2</w:t>
            </w:r>
            <w:r w:rsidRPr="00802843">
              <w:rPr>
                <w:rFonts w:hint="eastAsia"/>
                <w:b/>
                <w:sz w:val="22"/>
                <w:szCs w:val="22"/>
              </w:rPr>
              <w:t xml:space="preserve">  </w:t>
            </w:r>
            <w:r w:rsidRPr="003C6EAB">
              <w:rPr>
                <w:rFonts w:hint="eastAsia"/>
                <w:sz w:val="22"/>
                <w:szCs w:val="22"/>
              </w:rPr>
              <w:t>報告人：</w:t>
            </w:r>
          </w:p>
          <w:p w:rsidR="00BC6F36" w:rsidRDefault="007C2B59" w:rsidP="008A3E8C">
            <w:pPr>
              <w:adjustRightInd w:val="0"/>
              <w:snapToGrid w:val="0"/>
              <w:ind w:left="882" w:hangingChars="401" w:hanging="882"/>
              <w:rPr>
                <w:sz w:val="22"/>
                <w:szCs w:val="22"/>
              </w:rPr>
            </w:pPr>
            <w:r>
              <w:rPr>
                <w:rFonts w:hint="eastAsia"/>
                <w:sz w:val="22"/>
                <w:szCs w:val="22"/>
              </w:rPr>
              <w:t>邱美秀</w:t>
            </w:r>
            <w:r>
              <w:rPr>
                <w:rFonts w:hint="eastAsia"/>
                <w:sz w:val="22"/>
                <w:szCs w:val="22"/>
              </w:rPr>
              <w:t xml:space="preserve">- </w:t>
            </w:r>
            <w:r w:rsidRPr="00D55909">
              <w:rPr>
                <w:rFonts w:hint="eastAsia"/>
                <w:sz w:val="22"/>
                <w:szCs w:val="22"/>
              </w:rPr>
              <w:t>數學能力發展的因素：臺灣和美國資料庫分析</w:t>
            </w:r>
          </w:p>
          <w:p w:rsidR="008A3E8C" w:rsidRPr="00620263" w:rsidRDefault="008A3E8C" w:rsidP="00125195">
            <w:pPr>
              <w:adjustRightInd w:val="0"/>
              <w:snapToGrid w:val="0"/>
              <w:spacing w:afterLines="50" w:after="180"/>
              <w:ind w:left="882" w:hangingChars="401" w:hanging="882"/>
              <w:rPr>
                <w:sz w:val="22"/>
                <w:szCs w:val="22"/>
              </w:rPr>
            </w:pPr>
            <w:r>
              <w:rPr>
                <w:rFonts w:hint="eastAsia"/>
                <w:sz w:val="22"/>
                <w:szCs w:val="22"/>
              </w:rPr>
              <w:t>游錦雲</w:t>
            </w:r>
            <w:r>
              <w:rPr>
                <w:rFonts w:hint="eastAsia"/>
                <w:sz w:val="22"/>
                <w:szCs w:val="22"/>
              </w:rPr>
              <w:t xml:space="preserve">- </w:t>
            </w:r>
            <w:r w:rsidRPr="00D55909">
              <w:rPr>
                <w:rFonts w:hint="eastAsia"/>
                <w:sz w:val="22"/>
                <w:szCs w:val="22"/>
              </w:rPr>
              <w:t>班級氣氛與脈絡變項對學生數學情意和認知表現之影響</w:t>
            </w:r>
            <w:r w:rsidRPr="00D55909">
              <w:rPr>
                <w:rFonts w:hint="eastAsia"/>
                <w:sz w:val="22"/>
                <w:szCs w:val="22"/>
              </w:rPr>
              <w:t>-TIMSS2015</w:t>
            </w:r>
            <w:r w:rsidRPr="00D55909">
              <w:rPr>
                <w:rFonts w:hint="eastAsia"/>
                <w:sz w:val="22"/>
                <w:szCs w:val="22"/>
              </w:rPr>
              <w:t>資料分析與多層次方法比較</w:t>
            </w:r>
          </w:p>
        </w:tc>
        <w:tc>
          <w:tcPr>
            <w:tcW w:w="992" w:type="dxa"/>
          </w:tcPr>
          <w:p w:rsidR="00BC6F36" w:rsidRDefault="00BC6F36" w:rsidP="00B42696">
            <w:pPr>
              <w:adjustRightInd w:val="0"/>
              <w:snapToGrid w:val="0"/>
              <w:jc w:val="center"/>
              <w:rPr>
                <w:sz w:val="18"/>
              </w:rPr>
            </w:pPr>
          </w:p>
        </w:tc>
        <w:tc>
          <w:tcPr>
            <w:tcW w:w="1134" w:type="dxa"/>
            <w:vAlign w:val="center"/>
          </w:tcPr>
          <w:p w:rsidR="00630A42" w:rsidRPr="00630A42" w:rsidRDefault="00630A42" w:rsidP="004B232C">
            <w:pPr>
              <w:adjustRightInd w:val="0"/>
              <w:snapToGrid w:val="0"/>
              <w:jc w:val="center"/>
              <w:rPr>
                <w:sz w:val="20"/>
                <w:szCs w:val="20"/>
              </w:rPr>
            </w:pPr>
            <w:r w:rsidRPr="00630A42">
              <w:rPr>
                <w:sz w:val="20"/>
                <w:szCs w:val="20"/>
              </w:rPr>
              <w:t>場地</w:t>
            </w:r>
            <w:r w:rsidRPr="00630A42">
              <w:rPr>
                <w:sz w:val="20"/>
                <w:szCs w:val="20"/>
              </w:rPr>
              <w:t>B</w:t>
            </w:r>
          </w:p>
          <w:p w:rsidR="004B232C" w:rsidRPr="00630A42" w:rsidRDefault="004B232C" w:rsidP="004B232C">
            <w:pPr>
              <w:adjustRightInd w:val="0"/>
              <w:snapToGrid w:val="0"/>
              <w:jc w:val="center"/>
              <w:rPr>
                <w:sz w:val="20"/>
                <w:szCs w:val="20"/>
              </w:rPr>
            </w:pPr>
            <w:r w:rsidRPr="00630A42">
              <w:rPr>
                <w:rFonts w:hint="eastAsia"/>
                <w:sz w:val="20"/>
                <w:szCs w:val="20"/>
              </w:rPr>
              <w:t>求真樓</w:t>
            </w:r>
          </w:p>
          <w:p w:rsidR="00BC6F36" w:rsidRPr="00630A42" w:rsidRDefault="004B232C" w:rsidP="004B232C">
            <w:pPr>
              <w:adjustRightInd w:val="0"/>
              <w:snapToGrid w:val="0"/>
              <w:jc w:val="center"/>
              <w:rPr>
                <w:sz w:val="20"/>
                <w:szCs w:val="20"/>
              </w:rPr>
            </w:pPr>
            <w:r w:rsidRPr="00630A42">
              <w:rPr>
                <w:rFonts w:hint="eastAsia"/>
                <w:sz w:val="20"/>
                <w:szCs w:val="20"/>
              </w:rPr>
              <w:t>K107</w:t>
            </w:r>
          </w:p>
        </w:tc>
      </w:tr>
      <w:tr w:rsidR="00BC6F36" w:rsidRPr="00620263" w:rsidTr="00B42696">
        <w:trPr>
          <w:trHeight w:val="771"/>
        </w:trPr>
        <w:tc>
          <w:tcPr>
            <w:tcW w:w="1292" w:type="dxa"/>
            <w:vMerge/>
            <w:vAlign w:val="center"/>
          </w:tcPr>
          <w:p w:rsidR="00BC6F36" w:rsidRPr="00620263" w:rsidRDefault="00BC6F36" w:rsidP="00B42696">
            <w:pPr>
              <w:adjustRightInd w:val="0"/>
              <w:snapToGrid w:val="0"/>
              <w:jc w:val="center"/>
              <w:rPr>
                <w:sz w:val="22"/>
                <w:szCs w:val="22"/>
              </w:rPr>
            </w:pPr>
          </w:p>
        </w:tc>
        <w:tc>
          <w:tcPr>
            <w:tcW w:w="6051" w:type="dxa"/>
            <w:vAlign w:val="center"/>
          </w:tcPr>
          <w:p w:rsidR="00BC6F36" w:rsidRPr="00C40319" w:rsidRDefault="00BC6F36" w:rsidP="00B42696">
            <w:pPr>
              <w:adjustRightInd w:val="0"/>
              <w:snapToGrid w:val="0"/>
              <w:spacing w:beforeLines="50" w:before="180"/>
              <w:rPr>
                <w:b/>
                <w:sz w:val="22"/>
                <w:szCs w:val="22"/>
                <w:shd w:val="pct15" w:color="auto" w:fill="FFFFFF"/>
              </w:rPr>
            </w:pPr>
            <w:r w:rsidRPr="00C40319">
              <w:rPr>
                <w:rFonts w:hint="eastAsia"/>
                <w:b/>
                <w:sz w:val="22"/>
                <w:szCs w:val="22"/>
                <w:shd w:val="pct15" w:color="auto" w:fill="FFFFFF"/>
              </w:rPr>
              <w:t>2-C-2</w:t>
            </w:r>
            <w:r w:rsidRPr="00802843">
              <w:rPr>
                <w:rFonts w:hint="eastAsia"/>
                <w:b/>
                <w:sz w:val="22"/>
                <w:szCs w:val="22"/>
              </w:rPr>
              <w:t xml:space="preserve">  </w:t>
            </w:r>
            <w:r w:rsidRPr="003C6EAB">
              <w:rPr>
                <w:rFonts w:hint="eastAsia"/>
                <w:sz w:val="22"/>
                <w:szCs w:val="22"/>
              </w:rPr>
              <w:t>報告人：</w:t>
            </w:r>
          </w:p>
          <w:p w:rsidR="00F83EB6" w:rsidRDefault="007C2B59" w:rsidP="00F83EB6">
            <w:pPr>
              <w:adjustRightInd w:val="0"/>
              <w:snapToGrid w:val="0"/>
              <w:ind w:left="882" w:hangingChars="401" w:hanging="882"/>
              <w:rPr>
                <w:sz w:val="22"/>
                <w:szCs w:val="22"/>
              </w:rPr>
            </w:pPr>
            <w:r>
              <w:rPr>
                <w:rFonts w:hint="eastAsia"/>
                <w:sz w:val="22"/>
                <w:szCs w:val="22"/>
              </w:rPr>
              <w:t>蕭志如</w:t>
            </w:r>
            <w:r>
              <w:rPr>
                <w:rFonts w:hint="eastAsia"/>
                <w:sz w:val="22"/>
                <w:szCs w:val="22"/>
              </w:rPr>
              <w:t xml:space="preserve">- </w:t>
            </w:r>
            <w:r w:rsidRPr="00D55909">
              <w:rPr>
                <w:rFonts w:hint="eastAsia"/>
                <w:sz w:val="22"/>
                <w:szCs w:val="22"/>
              </w:rPr>
              <w:t>從數學建模與社會互動的經驗反思我們需要何種樣貌的數學建模教育</w:t>
            </w:r>
          </w:p>
          <w:p w:rsidR="00BC6F36" w:rsidRPr="00420659" w:rsidRDefault="00F83EB6" w:rsidP="00F83EB6">
            <w:pPr>
              <w:adjustRightInd w:val="0"/>
              <w:snapToGrid w:val="0"/>
              <w:spacing w:afterLines="50" w:after="180"/>
              <w:ind w:left="882" w:hangingChars="401" w:hanging="882"/>
              <w:rPr>
                <w:sz w:val="22"/>
                <w:szCs w:val="22"/>
              </w:rPr>
            </w:pPr>
            <w:r>
              <w:rPr>
                <w:rFonts w:hint="eastAsia"/>
                <w:sz w:val="22"/>
                <w:szCs w:val="22"/>
              </w:rPr>
              <w:t>曹傑如</w:t>
            </w:r>
            <w:r>
              <w:rPr>
                <w:rFonts w:hint="eastAsia"/>
                <w:sz w:val="22"/>
                <w:szCs w:val="22"/>
              </w:rPr>
              <w:t>-</w:t>
            </w:r>
            <w:r w:rsidR="00D55909">
              <w:rPr>
                <w:rFonts w:hint="eastAsia"/>
                <w:sz w:val="22"/>
                <w:szCs w:val="22"/>
              </w:rPr>
              <w:t xml:space="preserve"> </w:t>
            </w:r>
            <w:r w:rsidR="00D55909" w:rsidRPr="00D55909">
              <w:rPr>
                <w:rFonts w:hint="eastAsia"/>
                <w:sz w:val="22"/>
                <w:szCs w:val="22"/>
              </w:rPr>
              <w:t>國小資優生數學變通性檢測系統開發與縱貫研究</w:t>
            </w:r>
          </w:p>
        </w:tc>
        <w:tc>
          <w:tcPr>
            <w:tcW w:w="992" w:type="dxa"/>
          </w:tcPr>
          <w:p w:rsidR="00BC6F36" w:rsidRDefault="00BC6F36" w:rsidP="00B42696">
            <w:pPr>
              <w:adjustRightInd w:val="0"/>
              <w:snapToGrid w:val="0"/>
              <w:jc w:val="center"/>
              <w:rPr>
                <w:sz w:val="18"/>
              </w:rPr>
            </w:pPr>
          </w:p>
        </w:tc>
        <w:tc>
          <w:tcPr>
            <w:tcW w:w="1134" w:type="dxa"/>
            <w:vAlign w:val="center"/>
          </w:tcPr>
          <w:p w:rsidR="00630A42" w:rsidRPr="00630A42" w:rsidRDefault="00630A42" w:rsidP="00630A42">
            <w:pPr>
              <w:adjustRightInd w:val="0"/>
              <w:snapToGrid w:val="0"/>
              <w:jc w:val="center"/>
              <w:rPr>
                <w:sz w:val="20"/>
                <w:szCs w:val="20"/>
              </w:rPr>
            </w:pPr>
            <w:r w:rsidRPr="00630A42">
              <w:rPr>
                <w:sz w:val="20"/>
                <w:szCs w:val="20"/>
              </w:rPr>
              <w:t>場地</w:t>
            </w:r>
            <w:r w:rsidRPr="00630A42">
              <w:rPr>
                <w:sz w:val="20"/>
                <w:szCs w:val="20"/>
              </w:rPr>
              <w:t>C</w:t>
            </w:r>
          </w:p>
          <w:p w:rsidR="004B232C" w:rsidRPr="00630A42" w:rsidRDefault="004B232C" w:rsidP="004B232C">
            <w:pPr>
              <w:adjustRightInd w:val="0"/>
              <w:snapToGrid w:val="0"/>
              <w:jc w:val="center"/>
              <w:rPr>
                <w:sz w:val="20"/>
                <w:szCs w:val="20"/>
              </w:rPr>
            </w:pPr>
            <w:r w:rsidRPr="00630A42">
              <w:rPr>
                <w:rFonts w:hint="eastAsia"/>
                <w:sz w:val="20"/>
                <w:szCs w:val="20"/>
              </w:rPr>
              <w:t>求真樓</w:t>
            </w:r>
          </w:p>
          <w:p w:rsidR="00BC6F36" w:rsidRPr="00630A42" w:rsidRDefault="004B232C" w:rsidP="004B232C">
            <w:pPr>
              <w:adjustRightInd w:val="0"/>
              <w:snapToGrid w:val="0"/>
              <w:jc w:val="center"/>
              <w:rPr>
                <w:sz w:val="20"/>
                <w:szCs w:val="20"/>
              </w:rPr>
            </w:pPr>
            <w:r w:rsidRPr="00630A42">
              <w:rPr>
                <w:rFonts w:hint="eastAsia"/>
                <w:sz w:val="20"/>
                <w:szCs w:val="20"/>
              </w:rPr>
              <w:t>K401</w:t>
            </w:r>
          </w:p>
        </w:tc>
      </w:tr>
      <w:tr w:rsidR="00BC6F36" w:rsidRPr="00620263" w:rsidTr="00B42696">
        <w:trPr>
          <w:trHeight w:val="387"/>
        </w:trPr>
        <w:tc>
          <w:tcPr>
            <w:tcW w:w="1292" w:type="dxa"/>
            <w:vAlign w:val="center"/>
          </w:tcPr>
          <w:p w:rsidR="00BC6F36" w:rsidRPr="00620263" w:rsidRDefault="00BC6F36" w:rsidP="00180B1B">
            <w:pPr>
              <w:adjustRightInd w:val="0"/>
              <w:snapToGrid w:val="0"/>
              <w:jc w:val="center"/>
              <w:rPr>
                <w:sz w:val="22"/>
                <w:szCs w:val="22"/>
              </w:rPr>
            </w:pPr>
            <w:r w:rsidRPr="00620263">
              <w:rPr>
                <w:sz w:val="22"/>
                <w:szCs w:val="22"/>
              </w:rPr>
              <w:t>1</w:t>
            </w:r>
            <w:r w:rsidRPr="00620263">
              <w:rPr>
                <w:rFonts w:hint="eastAsia"/>
                <w:sz w:val="22"/>
                <w:szCs w:val="22"/>
              </w:rPr>
              <w:t>4</w:t>
            </w:r>
            <w:r w:rsidRPr="00620263">
              <w:rPr>
                <w:sz w:val="22"/>
                <w:szCs w:val="22"/>
              </w:rPr>
              <w:t>:</w:t>
            </w:r>
            <w:r w:rsidR="00180B1B">
              <w:rPr>
                <w:sz w:val="22"/>
                <w:szCs w:val="22"/>
              </w:rPr>
              <w:t>0</w:t>
            </w:r>
            <w:r w:rsidR="00F83EB6">
              <w:rPr>
                <w:rFonts w:hint="eastAsia"/>
                <w:sz w:val="22"/>
                <w:szCs w:val="22"/>
              </w:rPr>
              <w:t>0</w:t>
            </w:r>
            <w:r w:rsidRPr="00620263">
              <w:rPr>
                <w:sz w:val="22"/>
                <w:szCs w:val="22"/>
              </w:rPr>
              <w:t>-1</w:t>
            </w:r>
            <w:r>
              <w:rPr>
                <w:rFonts w:hint="eastAsia"/>
                <w:sz w:val="22"/>
                <w:szCs w:val="22"/>
              </w:rPr>
              <w:t>4</w:t>
            </w:r>
            <w:r w:rsidRPr="00620263">
              <w:rPr>
                <w:sz w:val="22"/>
                <w:szCs w:val="22"/>
              </w:rPr>
              <w:t>:</w:t>
            </w:r>
            <w:r w:rsidR="00180B1B">
              <w:rPr>
                <w:sz w:val="22"/>
                <w:szCs w:val="22"/>
              </w:rPr>
              <w:t>2</w:t>
            </w:r>
            <w:r w:rsidRPr="00620263">
              <w:rPr>
                <w:rFonts w:hint="eastAsia"/>
                <w:sz w:val="22"/>
                <w:szCs w:val="22"/>
              </w:rPr>
              <w:t>0</w:t>
            </w:r>
          </w:p>
        </w:tc>
        <w:tc>
          <w:tcPr>
            <w:tcW w:w="6051" w:type="dxa"/>
            <w:vAlign w:val="center"/>
          </w:tcPr>
          <w:p w:rsidR="00BC6F36" w:rsidRPr="002531E9" w:rsidRDefault="00BC6F36" w:rsidP="00B42696">
            <w:pPr>
              <w:adjustRightInd w:val="0"/>
              <w:snapToGrid w:val="0"/>
              <w:jc w:val="center"/>
              <w:rPr>
                <w:sz w:val="22"/>
                <w:szCs w:val="22"/>
              </w:rPr>
            </w:pPr>
            <w:r>
              <w:rPr>
                <w:rFonts w:hint="eastAsia"/>
                <w:sz w:val="22"/>
                <w:szCs w:val="22"/>
              </w:rPr>
              <w:t>中場休息</w:t>
            </w:r>
            <w:r>
              <w:rPr>
                <w:rFonts w:hint="eastAsia"/>
                <w:sz w:val="22"/>
                <w:szCs w:val="22"/>
              </w:rPr>
              <w:t>/</w:t>
            </w:r>
            <w:r w:rsidRPr="002531E9">
              <w:rPr>
                <w:rFonts w:hint="eastAsia"/>
                <w:sz w:val="22"/>
                <w:szCs w:val="22"/>
              </w:rPr>
              <w:t>換場</w:t>
            </w:r>
          </w:p>
        </w:tc>
        <w:tc>
          <w:tcPr>
            <w:tcW w:w="992" w:type="dxa"/>
          </w:tcPr>
          <w:p w:rsidR="00BC6F36" w:rsidRPr="00802843" w:rsidRDefault="00BC6F36" w:rsidP="00B42696">
            <w:pPr>
              <w:adjustRightInd w:val="0"/>
              <w:snapToGrid w:val="0"/>
              <w:jc w:val="center"/>
              <w:rPr>
                <w:sz w:val="22"/>
                <w:szCs w:val="22"/>
              </w:rPr>
            </w:pPr>
          </w:p>
        </w:tc>
        <w:tc>
          <w:tcPr>
            <w:tcW w:w="1134" w:type="dxa"/>
            <w:vAlign w:val="center"/>
          </w:tcPr>
          <w:p w:rsidR="00BC6F36" w:rsidRPr="00630A42" w:rsidRDefault="00BC6F36" w:rsidP="00B42696">
            <w:pPr>
              <w:adjustRightInd w:val="0"/>
              <w:snapToGrid w:val="0"/>
              <w:jc w:val="center"/>
              <w:rPr>
                <w:sz w:val="20"/>
                <w:szCs w:val="20"/>
              </w:rPr>
            </w:pPr>
          </w:p>
        </w:tc>
      </w:tr>
      <w:tr w:rsidR="00BC6F36" w:rsidRPr="00620263" w:rsidTr="00B42696">
        <w:trPr>
          <w:trHeight w:val="387"/>
        </w:trPr>
        <w:tc>
          <w:tcPr>
            <w:tcW w:w="1292" w:type="dxa"/>
            <w:vAlign w:val="center"/>
          </w:tcPr>
          <w:p w:rsidR="00BC6F36" w:rsidRPr="00620263" w:rsidRDefault="00BC6F36" w:rsidP="00180B1B">
            <w:pPr>
              <w:adjustRightInd w:val="0"/>
              <w:snapToGrid w:val="0"/>
              <w:jc w:val="center"/>
              <w:rPr>
                <w:sz w:val="22"/>
                <w:szCs w:val="22"/>
              </w:rPr>
            </w:pPr>
            <w:r w:rsidRPr="00620263">
              <w:rPr>
                <w:sz w:val="22"/>
                <w:szCs w:val="22"/>
              </w:rPr>
              <w:t>1</w:t>
            </w:r>
            <w:r w:rsidRPr="00620263">
              <w:rPr>
                <w:rFonts w:hint="eastAsia"/>
                <w:sz w:val="22"/>
                <w:szCs w:val="22"/>
              </w:rPr>
              <w:t>4</w:t>
            </w:r>
            <w:r w:rsidRPr="00620263">
              <w:rPr>
                <w:sz w:val="22"/>
                <w:szCs w:val="22"/>
              </w:rPr>
              <w:t>:</w:t>
            </w:r>
            <w:r w:rsidR="00180B1B">
              <w:rPr>
                <w:sz w:val="22"/>
                <w:szCs w:val="22"/>
              </w:rPr>
              <w:t>2</w:t>
            </w:r>
            <w:r w:rsidRPr="00620263">
              <w:rPr>
                <w:rFonts w:hint="eastAsia"/>
                <w:sz w:val="22"/>
                <w:szCs w:val="22"/>
              </w:rPr>
              <w:t>0</w:t>
            </w:r>
            <w:r w:rsidRPr="00620263">
              <w:rPr>
                <w:sz w:val="22"/>
                <w:szCs w:val="22"/>
              </w:rPr>
              <w:t>-1</w:t>
            </w:r>
            <w:r>
              <w:rPr>
                <w:rFonts w:hint="eastAsia"/>
                <w:sz w:val="22"/>
                <w:szCs w:val="22"/>
              </w:rPr>
              <w:t>5</w:t>
            </w:r>
            <w:r w:rsidRPr="00620263">
              <w:rPr>
                <w:sz w:val="22"/>
                <w:szCs w:val="22"/>
              </w:rPr>
              <w:t>:</w:t>
            </w:r>
            <w:r>
              <w:rPr>
                <w:rFonts w:hint="eastAsia"/>
                <w:sz w:val="22"/>
                <w:szCs w:val="22"/>
              </w:rPr>
              <w:t>3</w:t>
            </w:r>
            <w:r w:rsidRPr="00620263">
              <w:rPr>
                <w:rFonts w:hint="eastAsia"/>
                <w:sz w:val="22"/>
                <w:szCs w:val="22"/>
              </w:rPr>
              <w:t>0</w:t>
            </w:r>
          </w:p>
        </w:tc>
        <w:tc>
          <w:tcPr>
            <w:tcW w:w="6051" w:type="dxa"/>
            <w:vAlign w:val="center"/>
          </w:tcPr>
          <w:p w:rsidR="00BC6F36" w:rsidRPr="00620263" w:rsidRDefault="00BC6F36" w:rsidP="00B42696">
            <w:pPr>
              <w:adjustRightInd w:val="0"/>
              <w:snapToGrid w:val="0"/>
              <w:spacing w:beforeLines="50" w:before="180"/>
              <w:jc w:val="center"/>
              <w:rPr>
                <w:b/>
                <w:sz w:val="22"/>
                <w:szCs w:val="22"/>
              </w:rPr>
            </w:pPr>
            <w:r w:rsidRPr="00620263">
              <w:rPr>
                <w:b/>
                <w:sz w:val="22"/>
                <w:szCs w:val="22"/>
              </w:rPr>
              <w:t>綜合討論</w:t>
            </w:r>
          </w:p>
          <w:p w:rsidR="00BC6F36" w:rsidRPr="00620263" w:rsidRDefault="00BC6F36" w:rsidP="00B42696">
            <w:pPr>
              <w:adjustRightInd w:val="0"/>
              <w:snapToGrid w:val="0"/>
              <w:spacing w:afterLines="50" w:after="180"/>
              <w:jc w:val="center"/>
              <w:rPr>
                <w:sz w:val="22"/>
                <w:szCs w:val="22"/>
              </w:rPr>
            </w:pPr>
            <w:r w:rsidRPr="00620263">
              <w:rPr>
                <w:sz w:val="22"/>
                <w:szCs w:val="22"/>
              </w:rPr>
              <w:t>科技部數學教育學門</w:t>
            </w:r>
            <w:r w:rsidRPr="00620263">
              <w:rPr>
                <w:rFonts w:hint="eastAsia"/>
                <w:sz w:val="22"/>
                <w:szCs w:val="22"/>
              </w:rPr>
              <w:t>召集人</w:t>
            </w:r>
            <w:r>
              <w:rPr>
                <w:rFonts w:hint="eastAsia"/>
                <w:sz w:val="22"/>
                <w:szCs w:val="22"/>
              </w:rPr>
              <w:t>暨各</w:t>
            </w:r>
            <w:proofErr w:type="gramStart"/>
            <w:r>
              <w:rPr>
                <w:rFonts w:hint="eastAsia"/>
                <w:sz w:val="22"/>
                <w:szCs w:val="22"/>
              </w:rPr>
              <w:t>複</w:t>
            </w:r>
            <w:proofErr w:type="gramEnd"/>
            <w:r>
              <w:rPr>
                <w:rFonts w:hint="eastAsia"/>
                <w:sz w:val="22"/>
                <w:szCs w:val="22"/>
              </w:rPr>
              <w:t>審委員</w:t>
            </w:r>
          </w:p>
        </w:tc>
        <w:tc>
          <w:tcPr>
            <w:tcW w:w="992" w:type="dxa"/>
          </w:tcPr>
          <w:p w:rsidR="00BC6F36" w:rsidRPr="00802843" w:rsidRDefault="00BC6F36" w:rsidP="00B42696">
            <w:pPr>
              <w:adjustRightInd w:val="0"/>
              <w:snapToGrid w:val="0"/>
              <w:spacing w:beforeLines="50" w:before="180"/>
              <w:jc w:val="center"/>
              <w:rPr>
                <w:sz w:val="22"/>
                <w:szCs w:val="22"/>
              </w:rPr>
            </w:pPr>
            <w:r w:rsidRPr="00802843">
              <w:rPr>
                <w:rFonts w:hint="eastAsia"/>
                <w:sz w:val="22"/>
                <w:szCs w:val="22"/>
              </w:rPr>
              <w:t>姚如芬</w:t>
            </w:r>
          </w:p>
          <w:p w:rsidR="00BC6F36" w:rsidRDefault="00BC6F36" w:rsidP="00B42696">
            <w:pPr>
              <w:adjustRightInd w:val="0"/>
              <w:snapToGrid w:val="0"/>
              <w:jc w:val="center"/>
              <w:rPr>
                <w:sz w:val="18"/>
              </w:rPr>
            </w:pPr>
            <w:r w:rsidRPr="00802843">
              <w:rPr>
                <w:rFonts w:hint="eastAsia"/>
                <w:sz w:val="22"/>
                <w:szCs w:val="22"/>
              </w:rPr>
              <w:t>教授</w:t>
            </w:r>
          </w:p>
        </w:tc>
        <w:tc>
          <w:tcPr>
            <w:tcW w:w="1134" w:type="dxa"/>
            <w:vAlign w:val="center"/>
          </w:tcPr>
          <w:p w:rsidR="00D41E7E" w:rsidRPr="00630A42" w:rsidRDefault="00D41E7E" w:rsidP="00D41E7E">
            <w:pPr>
              <w:adjustRightInd w:val="0"/>
              <w:snapToGrid w:val="0"/>
              <w:jc w:val="center"/>
              <w:rPr>
                <w:sz w:val="20"/>
                <w:szCs w:val="20"/>
              </w:rPr>
            </w:pPr>
            <w:r w:rsidRPr="00630A42">
              <w:rPr>
                <w:rFonts w:hint="eastAsia"/>
                <w:sz w:val="20"/>
                <w:szCs w:val="20"/>
              </w:rPr>
              <w:t>求真樓</w:t>
            </w:r>
          </w:p>
          <w:p w:rsidR="00D41E7E" w:rsidRPr="00630A42" w:rsidRDefault="00D41E7E" w:rsidP="00D41E7E">
            <w:pPr>
              <w:adjustRightInd w:val="0"/>
              <w:snapToGrid w:val="0"/>
              <w:jc w:val="center"/>
              <w:rPr>
                <w:sz w:val="20"/>
                <w:szCs w:val="20"/>
              </w:rPr>
            </w:pPr>
            <w:r w:rsidRPr="00630A42">
              <w:rPr>
                <w:rFonts w:hint="eastAsia"/>
                <w:sz w:val="20"/>
                <w:szCs w:val="20"/>
              </w:rPr>
              <w:t>K101</w:t>
            </w:r>
          </w:p>
          <w:p w:rsidR="00BC6F36" w:rsidRPr="00630A42" w:rsidRDefault="00D41E7E" w:rsidP="00D41E7E">
            <w:pPr>
              <w:adjustRightInd w:val="0"/>
              <w:snapToGrid w:val="0"/>
              <w:jc w:val="center"/>
              <w:rPr>
                <w:sz w:val="20"/>
                <w:szCs w:val="20"/>
              </w:rPr>
            </w:pPr>
            <w:r w:rsidRPr="00630A42">
              <w:rPr>
                <w:rFonts w:hint="eastAsia"/>
                <w:sz w:val="20"/>
                <w:szCs w:val="20"/>
              </w:rPr>
              <w:t>音樂廳</w:t>
            </w:r>
          </w:p>
        </w:tc>
      </w:tr>
      <w:tr w:rsidR="00F83EB6" w:rsidRPr="00620263" w:rsidTr="00B42696">
        <w:trPr>
          <w:trHeight w:val="387"/>
        </w:trPr>
        <w:tc>
          <w:tcPr>
            <w:tcW w:w="1292" w:type="dxa"/>
            <w:vAlign w:val="center"/>
          </w:tcPr>
          <w:p w:rsidR="00F83EB6" w:rsidRPr="00620263" w:rsidRDefault="00F83EB6" w:rsidP="00F83EB6">
            <w:pPr>
              <w:adjustRightInd w:val="0"/>
              <w:snapToGrid w:val="0"/>
              <w:ind w:leftChars="-116" w:left="-278" w:firstLineChars="64" w:firstLine="141"/>
              <w:jc w:val="center"/>
              <w:rPr>
                <w:sz w:val="22"/>
                <w:szCs w:val="22"/>
              </w:rPr>
            </w:pPr>
            <w:r w:rsidRPr="00620263">
              <w:rPr>
                <w:sz w:val="22"/>
                <w:szCs w:val="22"/>
              </w:rPr>
              <w:t>1</w:t>
            </w:r>
            <w:r>
              <w:rPr>
                <w:rFonts w:hint="eastAsia"/>
                <w:sz w:val="22"/>
                <w:szCs w:val="22"/>
              </w:rPr>
              <w:t>5</w:t>
            </w:r>
            <w:r w:rsidRPr="00620263">
              <w:rPr>
                <w:sz w:val="22"/>
                <w:szCs w:val="22"/>
              </w:rPr>
              <w:t>:</w:t>
            </w:r>
            <w:r>
              <w:rPr>
                <w:rFonts w:hint="eastAsia"/>
                <w:sz w:val="22"/>
                <w:szCs w:val="22"/>
              </w:rPr>
              <w:t>3</w:t>
            </w:r>
            <w:r w:rsidRPr="00620263">
              <w:rPr>
                <w:rFonts w:hint="eastAsia"/>
                <w:sz w:val="22"/>
                <w:szCs w:val="22"/>
              </w:rPr>
              <w:t>0</w:t>
            </w:r>
            <w:r w:rsidRPr="00620263">
              <w:rPr>
                <w:sz w:val="22"/>
                <w:szCs w:val="22"/>
              </w:rPr>
              <w:t>-1</w:t>
            </w:r>
            <w:r>
              <w:rPr>
                <w:rFonts w:hint="eastAsia"/>
                <w:sz w:val="22"/>
                <w:szCs w:val="22"/>
              </w:rPr>
              <w:t>6</w:t>
            </w:r>
            <w:r w:rsidRPr="00620263">
              <w:rPr>
                <w:sz w:val="22"/>
                <w:szCs w:val="22"/>
              </w:rPr>
              <w:t>:</w:t>
            </w:r>
            <w:r>
              <w:rPr>
                <w:rFonts w:hint="eastAsia"/>
                <w:sz w:val="22"/>
                <w:szCs w:val="22"/>
              </w:rPr>
              <w:t>0</w:t>
            </w:r>
            <w:r w:rsidRPr="00620263">
              <w:rPr>
                <w:rFonts w:hint="eastAsia"/>
                <w:sz w:val="22"/>
                <w:szCs w:val="22"/>
              </w:rPr>
              <w:t>0</w:t>
            </w:r>
          </w:p>
        </w:tc>
        <w:tc>
          <w:tcPr>
            <w:tcW w:w="6051" w:type="dxa"/>
            <w:vAlign w:val="center"/>
          </w:tcPr>
          <w:p w:rsidR="00F83EB6" w:rsidRDefault="00F83EB6" w:rsidP="00B42696">
            <w:pPr>
              <w:adjustRightInd w:val="0"/>
              <w:snapToGrid w:val="0"/>
              <w:jc w:val="center"/>
              <w:rPr>
                <w:sz w:val="22"/>
                <w:szCs w:val="22"/>
              </w:rPr>
            </w:pPr>
            <w:r>
              <w:rPr>
                <w:rFonts w:hint="eastAsia"/>
              </w:rPr>
              <w:t>前往高鐵站</w:t>
            </w:r>
          </w:p>
        </w:tc>
        <w:tc>
          <w:tcPr>
            <w:tcW w:w="992" w:type="dxa"/>
          </w:tcPr>
          <w:p w:rsidR="00F83EB6" w:rsidRPr="00802843" w:rsidRDefault="00F83EB6" w:rsidP="00F83EB6">
            <w:pPr>
              <w:adjustRightInd w:val="0"/>
              <w:snapToGrid w:val="0"/>
              <w:jc w:val="center"/>
              <w:rPr>
                <w:sz w:val="22"/>
                <w:szCs w:val="22"/>
              </w:rPr>
            </w:pPr>
            <w:r>
              <w:rPr>
                <w:rFonts w:hint="eastAsia"/>
                <w:sz w:val="22"/>
                <w:szCs w:val="22"/>
              </w:rPr>
              <w:t>施淑娟</w:t>
            </w:r>
          </w:p>
          <w:p w:rsidR="00F83EB6" w:rsidRPr="00E317B6" w:rsidRDefault="00F83EB6" w:rsidP="00F83EB6">
            <w:pPr>
              <w:adjustRightInd w:val="0"/>
              <w:snapToGrid w:val="0"/>
              <w:jc w:val="center"/>
              <w:rPr>
                <w:sz w:val="18"/>
              </w:rPr>
            </w:pPr>
            <w:r w:rsidRPr="00802843">
              <w:rPr>
                <w:rFonts w:hint="eastAsia"/>
                <w:sz w:val="22"/>
                <w:szCs w:val="22"/>
              </w:rPr>
              <w:t>教授</w:t>
            </w:r>
          </w:p>
        </w:tc>
        <w:tc>
          <w:tcPr>
            <w:tcW w:w="1134" w:type="dxa"/>
            <w:vAlign w:val="center"/>
          </w:tcPr>
          <w:p w:rsidR="00F83EB6" w:rsidRPr="00E317B6" w:rsidRDefault="00F83EB6" w:rsidP="00B42696">
            <w:pPr>
              <w:adjustRightInd w:val="0"/>
              <w:snapToGrid w:val="0"/>
              <w:jc w:val="center"/>
              <w:rPr>
                <w:sz w:val="18"/>
              </w:rPr>
            </w:pPr>
          </w:p>
        </w:tc>
      </w:tr>
      <w:tr w:rsidR="00BC6F36" w:rsidRPr="00620263" w:rsidTr="00B42696">
        <w:trPr>
          <w:trHeight w:val="387"/>
        </w:trPr>
        <w:tc>
          <w:tcPr>
            <w:tcW w:w="1292" w:type="dxa"/>
            <w:vAlign w:val="center"/>
          </w:tcPr>
          <w:p w:rsidR="00BC6F36" w:rsidRPr="00620263" w:rsidRDefault="00BC6F36" w:rsidP="00B42696">
            <w:pPr>
              <w:adjustRightInd w:val="0"/>
              <w:snapToGrid w:val="0"/>
              <w:ind w:leftChars="-116" w:left="-278"/>
              <w:jc w:val="center"/>
              <w:rPr>
                <w:i/>
                <w:sz w:val="22"/>
                <w:szCs w:val="22"/>
              </w:rPr>
            </w:pPr>
            <w:r w:rsidRPr="00620263">
              <w:rPr>
                <w:sz w:val="22"/>
                <w:szCs w:val="22"/>
              </w:rPr>
              <w:t>1</w:t>
            </w:r>
            <w:r w:rsidR="00F83EB6">
              <w:rPr>
                <w:rFonts w:hint="eastAsia"/>
                <w:sz w:val="22"/>
                <w:szCs w:val="22"/>
              </w:rPr>
              <w:t>6</w:t>
            </w:r>
            <w:r w:rsidRPr="00620263">
              <w:rPr>
                <w:sz w:val="22"/>
                <w:szCs w:val="22"/>
              </w:rPr>
              <w:t>:</w:t>
            </w:r>
            <w:r>
              <w:rPr>
                <w:rFonts w:hint="eastAsia"/>
                <w:sz w:val="22"/>
                <w:szCs w:val="22"/>
              </w:rPr>
              <w:t>3</w:t>
            </w:r>
            <w:r w:rsidRPr="00620263">
              <w:rPr>
                <w:rFonts w:hint="eastAsia"/>
                <w:sz w:val="22"/>
                <w:szCs w:val="22"/>
              </w:rPr>
              <w:t>0</w:t>
            </w:r>
            <w:r>
              <w:rPr>
                <w:rFonts w:hint="eastAsia"/>
                <w:sz w:val="22"/>
                <w:szCs w:val="22"/>
              </w:rPr>
              <w:t>~</w:t>
            </w:r>
          </w:p>
        </w:tc>
        <w:tc>
          <w:tcPr>
            <w:tcW w:w="6051" w:type="dxa"/>
            <w:vAlign w:val="center"/>
          </w:tcPr>
          <w:p w:rsidR="00BC6F36" w:rsidRPr="00620263" w:rsidRDefault="00BC6F36" w:rsidP="00B42696">
            <w:pPr>
              <w:adjustRightInd w:val="0"/>
              <w:snapToGrid w:val="0"/>
              <w:jc w:val="center"/>
              <w:rPr>
                <w:sz w:val="22"/>
                <w:szCs w:val="22"/>
              </w:rPr>
            </w:pPr>
            <w:r>
              <w:rPr>
                <w:rFonts w:hint="eastAsia"/>
                <w:sz w:val="22"/>
                <w:szCs w:val="22"/>
              </w:rPr>
              <w:t>賦歸</w:t>
            </w:r>
          </w:p>
        </w:tc>
        <w:tc>
          <w:tcPr>
            <w:tcW w:w="992" w:type="dxa"/>
          </w:tcPr>
          <w:p w:rsidR="00BC6F36" w:rsidRPr="00E317B6" w:rsidRDefault="00BC6F36" w:rsidP="00B42696">
            <w:pPr>
              <w:adjustRightInd w:val="0"/>
              <w:snapToGrid w:val="0"/>
              <w:jc w:val="center"/>
              <w:rPr>
                <w:sz w:val="18"/>
              </w:rPr>
            </w:pPr>
          </w:p>
        </w:tc>
        <w:tc>
          <w:tcPr>
            <w:tcW w:w="1134" w:type="dxa"/>
            <w:vAlign w:val="center"/>
          </w:tcPr>
          <w:p w:rsidR="00BC6F36" w:rsidRPr="00E317B6" w:rsidRDefault="00BC6F36" w:rsidP="00B42696">
            <w:pPr>
              <w:adjustRightInd w:val="0"/>
              <w:snapToGrid w:val="0"/>
              <w:jc w:val="center"/>
              <w:rPr>
                <w:sz w:val="18"/>
              </w:rPr>
            </w:pPr>
          </w:p>
        </w:tc>
      </w:tr>
    </w:tbl>
    <w:p w:rsidR="00BC6F36" w:rsidRPr="00C40319" w:rsidRDefault="00BC6F36" w:rsidP="00BC6F36">
      <w:pPr>
        <w:adjustRightInd w:val="0"/>
        <w:snapToGrid w:val="0"/>
        <w:rPr>
          <w:sz w:val="22"/>
        </w:rPr>
      </w:pPr>
      <w:proofErr w:type="gramStart"/>
      <w:r w:rsidRPr="00C40319">
        <w:rPr>
          <w:sz w:val="22"/>
        </w:rPr>
        <w:t>註</w:t>
      </w:r>
      <w:proofErr w:type="gramEnd"/>
      <w:r w:rsidRPr="00C40319">
        <w:rPr>
          <w:sz w:val="22"/>
        </w:rPr>
        <w:t>1</w:t>
      </w:r>
      <w:r w:rsidRPr="00C40319">
        <w:rPr>
          <w:sz w:val="22"/>
        </w:rPr>
        <w:t>：多年期計畫報告</w:t>
      </w:r>
      <w:r w:rsidRPr="00C40319">
        <w:rPr>
          <w:sz w:val="22"/>
        </w:rPr>
        <w:t>2</w:t>
      </w:r>
      <w:r w:rsidR="00911183">
        <w:rPr>
          <w:rFonts w:hint="eastAsia"/>
          <w:sz w:val="22"/>
        </w:rPr>
        <w:t>0</w:t>
      </w:r>
      <w:r w:rsidRPr="00C40319">
        <w:rPr>
          <w:sz w:val="22"/>
        </w:rPr>
        <w:t>分鐘，討論</w:t>
      </w:r>
      <w:r w:rsidRPr="00C40319">
        <w:rPr>
          <w:sz w:val="22"/>
        </w:rPr>
        <w:t>5</w:t>
      </w:r>
      <w:r w:rsidRPr="00C40319">
        <w:rPr>
          <w:sz w:val="22"/>
        </w:rPr>
        <w:t>分鐘；一年期計畫報告</w:t>
      </w:r>
      <w:r w:rsidRPr="00C40319">
        <w:rPr>
          <w:sz w:val="22"/>
        </w:rPr>
        <w:t>15</w:t>
      </w:r>
      <w:r w:rsidRPr="00C40319">
        <w:rPr>
          <w:sz w:val="22"/>
        </w:rPr>
        <w:t>分鐘，討論</w:t>
      </w:r>
      <w:r w:rsidRPr="00C40319">
        <w:rPr>
          <w:sz w:val="22"/>
        </w:rPr>
        <w:t>5</w:t>
      </w:r>
      <w:r w:rsidRPr="00C40319">
        <w:rPr>
          <w:sz w:val="22"/>
        </w:rPr>
        <w:t>分鐘。</w:t>
      </w:r>
    </w:p>
    <w:p w:rsidR="00CD06E7" w:rsidRPr="00F54988" w:rsidRDefault="00BC6F36" w:rsidP="00BC6F36">
      <w:pPr>
        <w:adjustRightInd w:val="0"/>
        <w:snapToGrid w:val="0"/>
        <w:rPr>
          <w:sz w:val="22"/>
          <w:szCs w:val="22"/>
        </w:rPr>
      </w:pPr>
      <w:proofErr w:type="gramStart"/>
      <w:r w:rsidRPr="00F54988">
        <w:rPr>
          <w:sz w:val="22"/>
          <w:szCs w:val="22"/>
        </w:rPr>
        <w:t>註</w:t>
      </w:r>
      <w:proofErr w:type="gramEnd"/>
      <w:r w:rsidRPr="00F54988">
        <w:rPr>
          <w:sz w:val="22"/>
          <w:szCs w:val="22"/>
        </w:rPr>
        <w:t>2</w:t>
      </w:r>
      <w:r w:rsidRPr="00F54988">
        <w:rPr>
          <w:sz w:val="22"/>
          <w:szCs w:val="22"/>
        </w:rPr>
        <w:t>：</w:t>
      </w:r>
      <w:r w:rsidR="00CD06E7" w:rsidRPr="00F54988">
        <w:rPr>
          <w:sz w:val="22"/>
          <w:szCs w:val="22"/>
        </w:rPr>
        <w:t>場地</w:t>
      </w:r>
      <w:r w:rsidR="00CD06E7" w:rsidRPr="00F54988">
        <w:rPr>
          <w:sz w:val="22"/>
          <w:szCs w:val="22"/>
        </w:rPr>
        <w:t>A</w:t>
      </w:r>
      <w:proofErr w:type="gramStart"/>
      <w:r w:rsidR="00CD06E7" w:rsidRPr="00F54988">
        <w:rPr>
          <w:sz w:val="22"/>
          <w:szCs w:val="22"/>
        </w:rPr>
        <w:t>─</w:t>
      </w:r>
      <w:r w:rsidR="00CD06E7" w:rsidRPr="00F54988">
        <w:rPr>
          <w:rFonts w:hint="eastAsia"/>
          <w:sz w:val="22"/>
          <w:szCs w:val="22"/>
        </w:rPr>
        <w:t>求真樓</w:t>
      </w:r>
      <w:proofErr w:type="gramEnd"/>
      <w:r w:rsidR="00CD06E7" w:rsidRPr="00F54988">
        <w:rPr>
          <w:rFonts w:hint="eastAsia"/>
          <w:sz w:val="22"/>
          <w:szCs w:val="22"/>
        </w:rPr>
        <w:t>K101</w:t>
      </w:r>
      <w:r w:rsidR="00CD06E7" w:rsidRPr="00F54988">
        <w:rPr>
          <w:rFonts w:hint="eastAsia"/>
          <w:sz w:val="22"/>
          <w:szCs w:val="22"/>
        </w:rPr>
        <w:t>音樂廳</w:t>
      </w:r>
      <w:r w:rsidR="00CD06E7" w:rsidRPr="00F54988">
        <w:rPr>
          <w:sz w:val="22"/>
          <w:szCs w:val="22"/>
        </w:rPr>
        <w:t>、場地</w:t>
      </w:r>
      <w:r w:rsidR="00CD06E7" w:rsidRPr="00F54988">
        <w:rPr>
          <w:sz w:val="22"/>
          <w:szCs w:val="22"/>
        </w:rPr>
        <w:t>B</w:t>
      </w:r>
      <w:proofErr w:type="gramStart"/>
      <w:r w:rsidR="00CD06E7" w:rsidRPr="00F54988">
        <w:rPr>
          <w:sz w:val="22"/>
          <w:szCs w:val="22"/>
        </w:rPr>
        <w:t>─</w:t>
      </w:r>
      <w:proofErr w:type="gramEnd"/>
      <w:r w:rsidR="0017368D">
        <w:rPr>
          <w:sz w:val="22"/>
          <w:szCs w:val="22"/>
        </w:rPr>
        <w:t>K</w:t>
      </w:r>
      <w:r w:rsidR="00CD06E7" w:rsidRPr="00F54988">
        <w:rPr>
          <w:rFonts w:hint="eastAsia"/>
          <w:sz w:val="22"/>
          <w:szCs w:val="22"/>
        </w:rPr>
        <w:t>107</w:t>
      </w:r>
      <w:r w:rsidR="00CD06E7" w:rsidRPr="00F54988">
        <w:rPr>
          <w:sz w:val="22"/>
          <w:szCs w:val="22"/>
        </w:rPr>
        <w:t>教室、場地</w:t>
      </w:r>
      <w:r w:rsidR="00CD06E7" w:rsidRPr="00F54988">
        <w:rPr>
          <w:sz w:val="22"/>
          <w:szCs w:val="22"/>
        </w:rPr>
        <w:t>C</w:t>
      </w:r>
      <w:proofErr w:type="gramStart"/>
      <w:r w:rsidR="00CD06E7" w:rsidRPr="00F54988">
        <w:rPr>
          <w:sz w:val="22"/>
          <w:szCs w:val="22"/>
        </w:rPr>
        <w:t>─</w:t>
      </w:r>
      <w:proofErr w:type="gramEnd"/>
      <w:r w:rsidR="0017368D">
        <w:rPr>
          <w:sz w:val="22"/>
          <w:szCs w:val="22"/>
        </w:rPr>
        <w:t>K</w:t>
      </w:r>
      <w:r w:rsidR="00CD06E7" w:rsidRPr="00F54988">
        <w:rPr>
          <w:rFonts w:hint="eastAsia"/>
          <w:sz w:val="22"/>
          <w:szCs w:val="22"/>
        </w:rPr>
        <w:t>401</w:t>
      </w:r>
      <w:r w:rsidR="00CD06E7" w:rsidRPr="00F54988">
        <w:rPr>
          <w:sz w:val="22"/>
          <w:szCs w:val="22"/>
        </w:rPr>
        <w:t>教室。</w:t>
      </w:r>
    </w:p>
    <w:p w:rsidR="00BC6F36" w:rsidRPr="00A71C21" w:rsidRDefault="00BC6F36" w:rsidP="00BC6F36">
      <w:pPr>
        <w:adjustRightInd w:val="0"/>
        <w:snapToGrid w:val="0"/>
        <w:rPr>
          <w:sz w:val="22"/>
        </w:rPr>
      </w:pPr>
      <w:proofErr w:type="gramStart"/>
      <w:r w:rsidRPr="00C40319">
        <w:rPr>
          <w:sz w:val="22"/>
        </w:rPr>
        <w:t>註</w:t>
      </w:r>
      <w:proofErr w:type="gramEnd"/>
      <w:r w:rsidRPr="00C40319">
        <w:rPr>
          <w:sz w:val="22"/>
        </w:rPr>
        <w:t>3</w:t>
      </w:r>
      <w:r w:rsidRPr="00C40319">
        <w:rPr>
          <w:sz w:val="22"/>
        </w:rPr>
        <w:t>：</w:t>
      </w:r>
      <w:r>
        <w:rPr>
          <w:rFonts w:hint="eastAsia"/>
          <w:sz w:val="22"/>
        </w:rPr>
        <w:t>（</w:t>
      </w:r>
      <w:r w:rsidRPr="00C40319">
        <w:rPr>
          <w:sz w:val="22"/>
        </w:rPr>
        <w:t>例</w:t>
      </w:r>
      <w:r>
        <w:rPr>
          <w:rFonts w:hint="eastAsia"/>
          <w:sz w:val="22"/>
        </w:rPr>
        <w:t>）</w:t>
      </w:r>
      <w:r>
        <w:rPr>
          <w:rFonts w:hint="eastAsia"/>
          <w:sz w:val="22"/>
        </w:rPr>
        <w:t>2</w:t>
      </w:r>
      <w:r w:rsidRPr="00C40319">
        <w:rPr>
          <w:sz w:val="22"/>
        </w:rPr>
        <w:t>-A-1</w:t>
      </w:r>
      <w:r w:rsidRPr="00C40319">
        <w:rPr>
          <w:sz w:val="22"/>
        </w:rPr>
        <w:t>：第</w:t>
      </w:r>
      <w:r>
        <w:rPr>
          <w:rFonts w:hint="eastAsia"/>
          <w:sz w:val="22"/>
        </w:rPr>
        <w:t>2</w:t>
      </w:r>
      <w:r w:rsidRPr="00C40319">
        <w:rPr>
          <w:sz w:val="22"/>
        </w:rPr>
        <w:t>天</w:t>
      </w:r>
      <w:r w:rsidRPr="00C40319">
        <w:rPr>
          <w:sz w:val="22"/>
        </w:rPr>
        <w:t>-</w:t>
      </w:r>
      <w:r w:rsidRPr="00C40319">
        <w:rPr>
          <w:sz w:val="22"/>
        </w:rPr>
        <w:t>場地</w:t>
      </w:r>
      <w:r w:rsidRPr="00C40319">
        <w:rPr>
          <w:sz w:val="22"/>
        </w:rPr>
        <w:t>A-</w:t>
      </w:r>
      <w:r w:rsidRPr="00C40319">
        <w:rPr>
          <w:sz w:val="22"/>
        </w:rPr>
        <w:t>第</w:t>
      </w:r>
      <w:r w:rsidRPr="00C40319">
        <w:rPr>
          <w:sz w:val="22"/>
        </w:rPr>
        <w:t>1</w:t>
      </w:r>
      <w:r w:rsidRPr="00C40319">
        <w:rPr>
          <w:sz w:val="22"/>
        </w:rPr>
        <w:t>場，以此類推。</w:t>
      </w:r>
      <w:r w:rsidRPr="001E2FC6">
        <w:rPr>
          <w:sz w:val="22"/>
          <w:szCs w:val="22"/>
        </w:rPr>
        <w:br w:type="page"/>
      </w:r>
    </w:p>
    <w:tbl>
      <w:tblPr>
        <w:tblStyle w:val="a3"/>
        <w:tblW w:w="8784" w:type="dxa"/>
        <w:tblLook w:val="04A0" w:firstRow="1" w:lastRow="0" w:firstColumn="1" w:lastColumn="0" w:noHBand="0" w:noVBand="1"/>
      </w:tblPr>
      <w:tblGrid>
        <w:gridCol w:w="642"/>
        <w:gridCol w:w="1006"/>
        <w:gridCol w:w="7136"/>
      </w:tblGrid>
      <w:tr w:rsidR="003F0D16" w:rsidRPr="00247013" w:rsidTr="003F0D16">
        <w:tc>
          <w:tcPr>
            <w:tcW w:w="642" w:type="dxa"/>
            <w:shd w:val="clear" w:color="auto" w:fill="D6E3BC" w:themeFill="accent3" w:themeFillTint="66"/>
          </w:tcPr>
          <w:p w:rsidR="003F0D16" w:rsidRPr="00247013" w:rsidRDefault="003F0D16" w:rsidP="00B42696">
            <w:pPr>
              <w:adjustRightInd w:val="0"/>
              <w:snapToGrid w:val="0"/>
              <w:jc w:val="center"/>
              <w:rPr>
                <w:b/>
                <w:sz w:val="22"/>
                <w:szCs w:val="22"/>
              </w:rPr>
            </w:pPr>
            <w:r w:rsidRPr="00247013">
              <w:rPr>
                <w:b/>
                <w:sz w:val="22"/>
                <w:szCs w:val="22"/>
              </w:rPr>
              <w:lastRenderedPageBreak/>
              <w:t>編號</w:t>
            </w:r>
          </w:p>
        </w:tc>
        <w:tc>
          <w:tcPr>
            <w:tcW w:w="1006" w:type="dxa"/>
            <w:shd w:val="clear" w:color="auto" w:fill="D6E3BC" w:themeFill="accent3" w:themeFillTint="66"/>
          </w:tcPr>
          <w:p w:rsidR="003F0D16" w:rsidRDefault="003F0D16" w:rsidP="00B42696">
            <w:pPr>
              <w:adjustRightInd w:val="0"/>
              <w:snapToGrid w:val="0"/>
              <w:jc w:val="center"/>
              <w:rPr>
                <w:b/>
                <w:sz w:val="22"/>
                <w:szCs w:val="22"/>
              </w:rPr>
            </w:pPr>
            <w:r w:rsidRPr="00247013">
              <w:rPr>
                <w:b/>
                <w:sz w:val="22"/>
                <w:szCs w:val="22"/>
              </w:rPr>
              <w:t>主持</w:t>
            </w:r>
          </w:p>
          <w:p w:rsidR="003F0D16" w:rsidRPr="00247013" w:rsidRDefault="003F0D16" w:rsidP="00B42696">
            <w:pPr>
              <w:adjustRightInd w:val="0"/>
              <w:snapToGrid w:val="0"/>
              <w:jc w:val="center"/>
              <w:rPr>
                <w:b/>
                <w:sz w:val="22"/>
                <w:szCs w:val="22"/>
              </w:rPr>
            </w:pPr>
            <w:r w:rsidRPr="00247013">
              <w:rPr>
                <w:b/>
                <w:sz w:val="22"/>
                <w:szCs w:val="22"/>
              </w:rPr>
              <w:t>人</w:t>
            </w:r>
          </w:p>
        </w:tc>
        <w:tc>
          <w:tcPr>
            <w:tcW w:w="7136" w:type="dxa"/>
            <w:shd w:val="clear" w:color="auto" w:fill="D6E3BC" w:themeFill="accent3" w:themeFillTint="66"/>
          </w:tcPr>
          <w:p w:rsidR="003F0D16" w:rsidRDefault="003F0D16" w:rsidP="00B42696">
            <w:pPr>
              <w:adjustRightInd w:val="0"/>
              <w:snapToGrid w:val="0"/>
              <w:jc w:val="center"/>
              <w:rPr>
                <w:b/>
                <w:sz w:val="22"/>
                <w:szCs w:val="22"/>
              </w:rPr>
            </w:pPr>
            <w:r w:rsidRPr="00247013">
              <w:rPr>
                <w:b/>
                <w:sz w:val="22"/>
                <w:szCs w:val="22"/>
              </w:rPr>
              <w:t>計畫</w:t>
            </w:r>
          </w:p>
          <w:p w:rsidR="003F0D16" w:rsidRPr="00247013" w:rsidRDefault="003F0D16" w:rsidP="00B42696">
            <w:pPr>
              <w:adjustRightInd w:val="0"/>
              <w:snapToGrid w:val="0"/>
              <w:jc w:val="center"/>
              <w:rPr>
                <w:b/>
                <w:sz w:val="22"/>
                <w:szCs w:val="22"/>
              </w:rPr>
            </w:pPr>
            <w:r w:rsidRPr="00247013">
              <w:rPr>
                <w:b/>
                <w:sz w:val="22"/>
                <w:szCs w:val="22"/>
              </w:rPr>
              <w:t>名稱</w:t>
            </w:r>
          </w:p>
        </w:tc>
      </w:tr>
      <w:tr w:rsidR="003F0D16" w:rsidRPr="00247013" w:rsidTr="003F0D16">
        <w:tc>
          <w:tcPr>
            <w:tcW w:w="642" w:type="dxa"/>
            <w:vAlign w:val="center"/>
          </w:tcPr>
          <w:p w:rsidR="003F0D16" w:rsidRPr="00247013" w:rsidRDefault="003F0D16" w:rsidP="00B42696">
            <w:pPr>
              <w:widowControl/>
              <w:adjustRightInd w:val="0"/>
              <w:snapToGrid w:val="0"/>
              <w:jc w:val="center"/>
              <w:rPr>
                <w:color w:val="000000"/>
                <w:sz w:val="22"/>
                <w:szCs w:val="22"/>
              </w:rPr>
            </w:pPr>
            <w:r w:rsidRPr="00247013">
              <w:rPr>
                <w:color w:val="000000"/>
                <w:sz w:val="22"/>
                <w:szCs w:val="22"/>
              </w:rPr>
              <w:t>P1</w:t>
            </w:r>
          </w:p>
        </w:tc>
        <w:tc>
          <w:tcPr>
            <w:tcW w:w="1006" w:type="dxa"/>
            <w:vAlign w:val="bottom"/>
          </w:tcPr>
          <w:p w:rsidR="003F0D16" w:rsidRPr="00675D2E" w:rsidRDefault="003F0D16" w:rsidP="0082274E">
            <w:pPr>
              <w:rPr>
                <w:rFonts w:ascii="標楷體" w:hAnsi="標楷體" w:cs="Arial"/>
              </w:rPr>
            </w:pPr>
            <w:r w:rsidRPr="00675D2E">
              <w:rPr>
                <w:rFonts w:ascii="標楷體" w:hAnsi="標楷體" w:cs="Arial"/>
              </w:rPr>
              <w:t>楊凱琳</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科技融入統計建模活動脈絡下探討中學數學教師的教學推理能力</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P2</w:t>
            </w:r>
          </w:p>
        </w:tc>
        <w:tc>
          <w:tcPr>
            <w:tcW w:w="1006" w:type="dxa"/>
            <w:vAlign w:val="bottom"/>
          </w:tcPr>
          <w:p w:rsidR="003F0D16" w:rsidRPr="00675D2E" w:rsidRDefault="003F0D16" w:rsidP="0082274E">
            <w:pPr>
              <w:rPr>
                <w:rFonts w:ascii="標楷體" w:hAnsi="標楷體" w:cs="Arial"/>
              </w:rPr>
            </w:pPr>
            <w:r w:rsidRPr="00675D2E">
              <w:rPr>
                <w:rFonts w:ascii="標楷體" w:hAnsi="標楷體" w:cs="Arial"/>
              </w:rPr>
              <w:t>王婷瑩</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科技融入函數建模活動脈絡下中學數學教師教學推理能力的發展層次與培育模式之探究</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P3</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白雲霞</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從生態脈絡的角度探討國小補救教學學生對數學教學有效性感知的觀點</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P4</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龔心怡</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是情意</w:t>
            </w:r>
            <w:proofErr w:type="gramStart"/>
            <w:r w:rsidRPr="00A33A99">
              <w:rPr>
                <w:rFonts w:hint="eastAsia"/>
                <w:sz w:val="22"/>
                <w:szCs w:val="22"/>
              </w:rPr>
              <w:t>使然嗎</w:t>
            </w:r>
            <w:proofErr w:type="gramEnd"/>
            <w:r w:rsidRPr="00A33A99">
              <w:rPr>
                <w:rFonts w:hint="eastAsia"/>
                <w:sz w:val="22"/>
                <w:szCs w:val="22"/>
              </w:rPr>
              <w:t>？探究國中低成就學生數學學習情意模式、</w:t>
            </w:r>
            <w:r w:rsidRPr="00A33A99">
              <w:rPr>
                <w:rFonts w:hint="eastAsia"/>
                <w:sz w:val="22"/>
                <w:szCs w:val="22"/>
              </w:rPr>
              <w:t>ARCS</w:t>
            </w:r>
            <w:r w:rsidRPr="00A33A99">
              <w:rPr>
                <w:rFonts w:hint="eastAsia"/>
                <w:sz w:val="22"/>
                <w:szCs w:val="22"/>
              </w:rPr>
              <w:t>補救教學課室介入與師生情意互動歷程之研究</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P5</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吳慧珉</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以對話式智慧團隊教學系統進行數學論證活動設計與探究</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P6</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黃孝雲</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子計畫四：提升數學建模能力之對話式智慧團隊教學系統建置與成效分析</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P7</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郭伯臣</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總計畫（含子計畫一）：輔助數學實踐之對話式智慧團隊教學系統</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P8</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施淑娟</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提升數學推理能力之對話式智慧團隊教學系統設計與成效分析</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P9</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楊智為</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子計畫五：促進數學創造力之對話式智慧團隊教學系統建置與成效分析</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P10</w:t>
            </w:r>
          </w:p>
        </w:tc>
        <w:tc>
          <w:tcPr>
            <w:tcW w:w="1006" w:type="dxa"/>
            <w:vAlign w:val="bottom"/>
          </w:tcPr>
          <w:p w:rsidR="003F0D16" w:rsidRPr="00675D2E" w:rsidRDefault="003F0D16" w:rsidP="0082274E">
            <w:pPr>
              <w:rPr>
                <w:rFonts w:ascii="標楷體" w:hAnsi="標楷體" w:cs="Arial"/>
              </w:rPr>
            </w:pPr>
            <w:r w:rsidRPr="00675D2E">
              <w:rPr>
                <w:rFonts w:ascii="標楷體" w:hAnsi="標楷體" w:cs="Arial"/>
                <w:kern w:val="0"/>
              </w:rPr>
              <w:t>吳昭容</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以眼動探討幾何閱讀歷程與發展閱讀技巧教學</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P11</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林勇吉</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利用虛擬教室促進教師發展數學教學之覺察力</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P12</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博佳</w:t>
            </w:r>
            <w:proofErr w:type="gramStart"/>
            <w:r w:rsidRPr="00675D2E">
              <w:rPr>
                <w:rFonts w:ascii="標楷體" w:hAnsi="標楷體" w:cs="Arial"/>
                <w:kern w:val="0"/>
              </w:rPr>
              <w:t>佳</w:t>
            </w:r>
            <w:proofErr w:type="gramEnd"/>
          </w:p>
        </w:tc>
        <w:tc>
          <w:tcPr>
            <w:tcW w:w="7136" w:type="dxa"/>
          </w:tcPr>
          <w:p w:rsidR="003F0D16" w:rsidRPr="00247013" w:rsidRDefault="003F0D16" w:rsidP="00B42696">
            <w:pPr>
              <w:adjustRightInd w:val="0"/>
              <w:snapToGrid w:val="0"/>
              <w:rPr>
                <w:sz w:val="22"/>
                <w:szCs w:val="22"/>
              </w:rPr>
            </w:pPr>
            <w:r w:rsidRPr="00A33A99">
              <w:rPr>
                <w:rFonts w:hint="eastAsia"/>
                <w:sz w:val="22"/>
                <w:szCs w:val="22"/>
              </w:rPr>
              <w:t>從中國和印度數學文化史到數學教育中的邏輯思維</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P13</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hint="eastAsia"/>
                <w:kern w:val="0"/>
              </w:rPr>
              <w:t>袁媛</w:t>
            </w:r>
          </w:p>
        </w:tc>
        <w:tc>
          <w:tcPr>
            <w:tcW w:w="7136" w:type="dxa"/>
          </w:tcPr>
          <w:p w:rsidR="003F0D16" w:rsidRPr="00247013" w:rsidRDefault="003F0D16" w:rsidP="00B42696">
            <w:pPr>
              <w:adjustRightInd w:val="0"/>
              <w:snapToGrid w:val="0"/>
              <w:rPr>
                <w:sz w:val="22"/>
                <w:szCs w:val="22"/>
              </w:rPr>
            </w:pPr>
            <w:proofErr w:type="gramStart"/>
            <w:r w:rsidRPr="00A33A99">
              <w:rPr>
                <w:rFonts w:hint="eastAsia"/>
                <w:sz w:val="22"/>
                <w:szCs w:val="22"/>
              </w:rPr>
              <w:t>數線上數</w:t>
            </w:r>
            <w:proofErr w:type="gramEnd"/>
            <w:r w:rsidRPr="00A33A99">
              <w:rPr>
                <w:rFonts w:hint="eastAsia"/>
                <w:sz w:val="22"/>
                <w:szCs w:val="22"/>
              </w:rPr>
              <w:t>估計能力的長期追蹤研究</w:t>
            </w:r>
            <w:r w:rsidRPr="00A33A99">
              <w:rPr>
                <w:rFonts w:hint="eastAsia"/>
                <w:sz w:val="22"/>
                <w:szCs w:val="22"/>
              </w:rPr>
              <w:t>-</w:t>
            </w:r>
            <w:r w:rsidRPr="00A33A99">
              <w:rPr>
                <w:rFonts w:hint="eastAsia"/>
                <w:sz w:val="22"/>
                <w:szCs w:val="22"/>
              </w:rPr>
              <w:t>小數及分數的數估計</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P14</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劉柏宏</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以歷史</w:t>
            </w:r>
            <w:proofErr w:type="gramStart"/>
            <w:r w:rsidRPr="00A33A99">
              <w:rPr>
                <w:rFonts w:hint="eastAsia"/>
                <w:sz w:val="22"/>
                <w:szCs w:val="22"/>
              </w:rPr>
              <w:t>取向跨領域</w:t>
            </w:r>
            <w:proofErr w:type="gramEnd"/>
            <w:r w:rsidRPr="00A33A99">
              <w:rPr>
                <w:rFonts w:hint="eastAsia"/>
                <w:sz w:val="22"/>
                <w:szCs w:val="22"/>
              </w:rPr>
              <w:t>數學教學發展知識信念與探究能力之成效分析</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P15</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張勝麟</w:t>
            </w:r>
          </w:p>
        </w:tc>
        <w:tc>
          <w:tcPr>
            <w:tcW w:w="7136" w:type="dxa"/>
          </w:tcPr>
          <w:p w:rsidR="003F0D16" w:rsidRPr="00547B93" w:rsidRDefault="003F0D16" w:rsidP="00B42696">
            <w:pPr>
              <w:adjustRightInd w:val="0"/>
              <w:snapToGrid w:val="0"/>
              <w:rPr>
                <w:sz w:val="21"/>
                <w:szCs w:val="21"/>
              </w:rPr>
            </w:pPr>
            <w:r w:rsidRPr="00A33A99">
              <w:rPr>
                <w:rFonts w:hint="eastAsia"/>
                <w:sz w:val="21"/>
                <w:szCs w:val="21"/>
              </w:rPr>
              <w:t>深度學習在微積分試題的分析</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P16</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許育齡</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基於學習樣式探</w:t>
            </w:r>
            <w:proofErr w:type="gramStart"/>
            <w:r w:rsidRPr="00A33A99">
              <w:rPr>
                <w:rFonts w:hint="eastAsia"/>
                <w:sz w:val="22"/>
                <w:szCs w:val="22"/>
              </w:rPr>
              <w:t>勘</w:t>
            </w:r>
            <w:proofErr w:type="gramEnd"/>
            <w:r w:rsidRPr="00A33A99">
              <w:rPr>
                <w:rFonts w:hint="eastAsia"/>
                <w:sz w:val="22"/>
                <w:szCs w:val="22"/>
              </w:rPr>
              <w:t>建構智慧性回饋系統嵌入電腦模擬輔助面積概念學習平台：</w:t>
            </w:r>
            <w:proofErr w:type="gramStart"/>
            <w:r w:rsidRPr="00A33A99">
              <w:rPr>
                <w:rFonts w:hint="eastAsia"/>
                <w:sz w:val="22"/>
                <w:szCs w:val="22"/>
              </w:rPr>
              <w:t>兼探生成</w:t>
            </w:r>
            <w:proofErr w:type="gramEnd"/>
            <w:r w:rsidRPr="00A33A99">
              <w:rPr>
                <w:rFonts w:hint="eastAsia"/>
                <w:sz w:val="22"/>
                <w:szCs w:val="22"/>
              </w:rPr>
              <w:t>性學習策略及認知負荷</w:t>
            </w:r>
            <w:proofErr w:type="gramStart"/>
            <w:r w:rsidRPr="00A33A99">
              <w:rPr>
                <w:rFonts w:hint="eastAsia"/>
                <w:sz w:val="22"/>
                <w:szCs w:val="22"/>
              </w:rPr>
              <w:t>最</w:t>
            </w:r>
            <w:proofErr w:type="gramEnd"/>
            <w:r w:rsidRPr="00A33A99">
              <w:rPr>
                <w:rFonts w:hint="eastAsia"/>
                <w:sz w:val="22"/>
                <w:szCs w:val="22"/>
              </w:rPr>
              <w:t>適化</w:t>
            </w:r>
            <w:r w:rsidRPr="00A33A99">
              <w:rPr>
                <w:rFonts w:hint="eastAsia"/>
                <w:sz w:val="22"/>
                <w:szCs w:val="22"/>
              </w:rPr>
              <w:t>(1/2)</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P17</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姚如芬</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w:t>
            </w:r>
            <w:proofErr w:type="gramStart"/>
            <w:r w:rsidRPr="00A33A99">
              <w:rPr>
                <w:rFonts w:hint="eastAsia"/>
                <w:sz w:val="22"/>
                <w:szCs w:val="22"/>
              </w:rPr>
              <w:t>量測小學堂</w:t>
            </w:r>
            <w:proofErr w:type="gramEnd"/>
            <w:r w:rsidRPr="00A33A99">
              <w:rPr>
                <w:rFonts w:hint="eastAsia"/>
                <w:sz w:val="22"/>
                <w:szCs w:val="22"/>
              </w:rPr>
              <w:t>」－國小「量與實測」教材之發展與探究</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P18</w:t>
            </w:r>
          </w:p>
        </w:tc>
        <w:tc>
          <w:tcPr>
            <w:tcW w:w="1006" w:type="dxa"/>
            <w:vAlign w:val="bottom"/>
          </w:tcPr>
          <w:p w:rsidR="003F0D16" w:rsidRPr="00675D2E" w:rsidRDefault="003F0D16" w:rsidP="00B91F98">
            <w:pPr>
              <w:rPr>
                <w:rFonts w:ascii="標楷體" w:hAnsi="標楷體" w:cs="Arial"/>
              </w:rPr>
            </w:pPr>
            <w:proofErr w:type="gramStart"/>
            <w:r w:rsidRPr="00675D2E">
              <w:rPr>
                <w:rFonts w:ascii="標楷體" w:hAnsi="標楷體" w:cs="Arial"/>
                <w:kern w:val="0"/>
              </w:rPr>
              <w:t>翁頂升</w:t>
            </w:r>
            <w:proofErr w:type="gramEnd"/>
          </w:p>
        </w:tc>
        <w:tc>
          <w:tcPr>
            <w:tcW w:w="7136" w:type="dxa"/>
          </w:tcPr>
          <w:p w:rsidR="003F0D16" w:rsidRPr="00247013" w:rsidRDefault="003F0D16" w:rsidP="00B42696">
            <w:pPr>
              <w:adjustRightInd w:val="0"/>
              <w:snapToGrid w:val="0"/>
              <w:rPr>
                <w:sz w:val="22"/>
                <w:szCs w:val="22"/>
              </w:rPr>
            </w:pPr>
            <w:r w:rsidRPr="00A33A99">
              <w:rPr>
                <w:rFonts w:hint="eastAsia"/>
                <w:sz w:val="22"/>
                <w:szCs w:val="22"/>
              </w:rPr>
              <w:t>建置</w:t>
            </w:r>
            <w:r w:rsidRPr="00A33A99">
              <w:rPr>
                <w:rFonts w:hint="eastAsia"/>
                <w:sz w:val="22"/>
                <w:szCs w:val="22"/>
              </w:rPr>
              <w:t>APP</w:t>
            </w:r>
            <w:r w:rsidRPr="00A33A99">
              <w:rPr>
                <w:rFonts w:hint="eastAsia"/>
                <w:sz w:val="22"/>
                <w:szCs w:val="22"/>
              </w:rPr>
              <w:t>微積分闖關平台以提升學習者的微積分理解能力</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P19</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李源順</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全國</w:t>
            </w:r>
            <w:r w:rsidRPr="00A33A99">
              <w:rPr>
                <w:rFonts w:hint="eastAsia"/>
                <w:sz w:val="22"/>
                <w:szCs w:val="22"/>
              </w:rPr>
              <w:t>4-6</w:t>
            </w:r>
            <w:r w:rsidRPr="00A33A99">
              <w:rPr>
                <w:rFonts w:hint="eastAsia"/>
                <w:sz w:val="22"/>
                <w:szCs w:val="22"/>
              </w:rPr>
              <w:t>年級學生理財脈絡數學素養知能的調查研究</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P20</w:t>
            </w:r>
          </w:p>
        </w:tc>
        <w:tc>
          <w:tcPr>
            <w:tcW w:w="1006" w:type="dxa"/>
            <w:vAlign w:val="bottom"/>
          </w:tcPr>
          <w:p w:rsidR="003F0D16" w:rsidRPr="00675D2E" w:rsidRDefault="003F0D16" w:rsidP="00B42696">
            <w:pPr>
              <w:rPr>
                <w:rFonts w:ascii="標楷體" w:hAnsi="標楷體" w:cs="Arial"/>
              </w:rPr>
            </w:pPr>
            <w:r w:rsidRPr="00675D2E">
              <w:rPr>
                <w:rFonts w:ascii="標楷體" w:hAnsi="標楷體" w:cs="Arial"/>
                <w:kern w:val="0"/>
              </w:rPr>
              <w:t>許慧玉</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幾何素養導向的教學研究</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P21</w:t>
            </w:r>
          </w:p>
        </w:tc>
        <w:tc>
          <w:tcPr>
            <w:tcW w:w="1006" w:type="dxa"/>
            <w:vAlign w:val="bottom"/>
          </w:tcPr>
          <w:p w:rsidR="003F0D16" w:rsidRPr="00675D2E" w:rsidRDefault="003F0D16" w:rsidP="00B91F98">
            <w:pPr>
              <w:rPr>
                <w:rFonts w:ascii="標楷體" w:hAnsi="標楷體" w:cs="Arial"/>
              </w:rPr>
            </w:pPr>
            <w:r w:rsidRPr="00675D2E">
              <w:rPr>
                <w:rFonts w:ascii="標楷體" w:hAnsi="標楷體" w:cs="Arial"/>
                <w:kern w:val="0"/>
              </w:rPr>
              <w:t>林碧珍</w:t>
            </w:r>
          </w:p>
        </w:tc>
        <w:tc>
          <w:tcPr>
            <w:tcW w:w="7136" w:type="dxa"/>
          </w:tcPr>
          <w:p w:rsidR="003F0D16" w:rsidRPr="00247013" w:rsidRDefault="003F0D16" w:rsidP="00B42696">
            <w:pPr>
              <w:adjustRightInd w:val="0"/>
              <w:snapToGrid w:val="0"/>
              <w:rPr>
                <w:sz w:val="22"/>
                <w:szCs w:val="22"/>
              </w:rPr>
            </w:pPr>
            <w:proofErr w:type="gramStart"/>
            <w:r w:rsidRPr="00A33A99">
              <w:rPr>
                <w:rFonts w:hint="eastAsia"/>
                <w:sz w:val="22"/>
                <w:szCs w:val="22"/>
              </w:rPr>
              <w:t>師培者</w:t>
            </w:r>
            <w:proofErr w:type="gramEnd"/>
            <w:r w:rsidRPr="00A33A99">
              <w:rPr>
                <w:rFonts w:hint="eastAsia"/>
                <w:sz w:val="22"/>
                <w:szCs w:val="22"/>
              </w:rPr>
              <w:t>協助在職教師發展學生素養的教師專業發展</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P2</w:t>
            </w:r>
            <w:r>
              <w:rPr>
                <w:rFonts w:hint="eastAsia"/>
                <w:color w:val="000000"/>
                <w:sz w:val="22"/>
                <w:szCs w:val="22"/>
              </w:rPr>
              <w:t>2</w:t>
            </w:r>
          </w:p>
        </w:tc>
        <w:tc>
          <w:tcPr>
            <w:tcW w:w="1006" w:type="dxa"/>
          </w:tcPr>
          <w:p w:rsidR="003F0D16" w:rsidRPr="00675D2E" w:rsidRDefault="003F0D16" w:rsidP="00B42696">
            <w:pPr>
              <w:rPr>
                <w:rFonts w:ascii="標楷體" w:hAnsi="標楷體" w:cs="Arial"/>
              </w:rPr>
            </w:pPr>
            <w:r w:rsidRPr="00675D2E">
              <w:rPr>
                <w:rFonts w:ascii="標楷體" w:hAnsi="標楷體" w:cs="Arial"/>
                <w:kern w:val="0"/>
              </w:rPr>
              <w:t>林素微</w:t>
            </w:r>
          </w:p>
        </w:tc>
        <w:tc>
          <w:tcPr>
            <w:tcW w:w="7136" w:type="dxa"/>
          </w:tcPr>
          <w:p w:rsidR="003F0D16" w:rsidRPr="00247013" w:rsidRDefault="003F0D16" w:rsidP="00B42696">
            <w:pPr>
              <w:adjustRightInd w:val="0"/>
              <w:snapToGrid w:val="0"/>
              <w:rPr>
                <w:sz w:val="22"/>
                <w:szCs w:val="22"/>
              </w:rPr>
            </w:pPr>
            <w:r w:rsidRPr="00A33A99">
              <w:rPr>
                <w:rFonts w:hint="eastAsia"/>
                <w:sz w:val="22"/>
                <w:szCs w:val="22"/>
              </w:rPr>
              <w:t>數位化認知取向的數學低成就學生幾何學習與診斷評量系統研發與應用</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P2</w:t>
            </w:r>
            <w:r>
              <w:rPr>
                <w:rFonts w:hint="eastAsia"/>
                <w:color w:val="000000"/>
                <w:sz w:val="22"/>
                <w:szCs w:val="22"/>
              </w:rPr>
              <w:t>3</w:t>
            </w:r>
          </w:p>
        </w:tc>
        <w:tc>
          <w:tcPr>
            <w:tcW w:w="1006" w:type="dxa"/>
          </w:tcPr>
          <w:p w:rsidR="003F0D16" w:rsidRPr="00675D2E" w:rsidRDefault="003F0D16" w:rsidP="00B42696">
            <w:pPr>
              <w:adjustRightInd w:val="0"/>
              <w:snapToGrid w:val="0"/>
              <w:jc w:val="center"/>
              <w:rPr>
                <w:rFonts w:ascii="標楷體" w:hAnsi="標楷體"/>
                <w:color w:val="000000"/>
                <w:sz w:val="22"/>
                <w:szCs w:val="22"/>
              </w:rPr>
            </w:pPr>
            <w:r w:rsidRPr="00675D2E">
              <w:rPr>
                <w:rFonts w:ascii="標楷體" w:hAnsi="標楷體" w:cs="Arial"/>
                <w:kern w:val="0"/>
              </w:rPr>
              <w:t>楊菁菁</w:t>
            </w:r>
          </w:p>
        </w:tc>
        <w:tc>
          <w:tcPr>
            <w:tcW w:w="7136" w:type="dxa"/>
          </w:tcPr>
          <w:p w:rsidR="003F0D16" w:rsidRPr="005E0894" w:rsidRDefault="003F0D16" w:rsidP="00B42696">
            <w:pPr>
              <w:adjustRightInd w:val="0"/>
              <w:snapToGrid w:val="0"/>
              <w:rPr>
                <w:sz w:val="22"/>
                <w:szCs w:val="22"/>
              </w:rPr>
            </w:pPr>
            <w:r w:rsidRPr="00A33A99">
              <w:rPr>
                <w:rFonts w:hint="eastAsia"/>
                <w:sz w:val="22"/>
                <w:szCs w:val="22"/>
              </w:rPr>
              <w:t>以運算思維翻轉大學統計學教學</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P2</w:t>
            </w:r>
            <w:r>
              <w:rPr>
                <w:rFonts w:hint="eastAsia"/>
                <w:color w:val="000000"/>
                <w:sz w:val="22"/>
                <w:szCs w:val="22"/>
              </w:rPr>
              <w:t>4</w:t>
            </w:r>
          </w:p>
        </w:tc>
        <w:tc>
          <w:tcPr>
            <w:tcW w:w="1006" w:type="dxa"/>
          </w:tcPr>
          <w:p w:rsidR="003F0D16" w:rsidRPr="00675D2E" w:rsidRDefault="003F0D16" w:rsidP="00B42696">
            <w:pPr>
              <w:adjustRightInd w:val="0"/>
              <w:snapToGrid w:val="0"/>
              <w:jc w:val="center"/>
              <w:rPr>
                <w:rFonts w:ascii="標楷體" w:hAnsi="標楷體"/>
                <w:color w:val="000000"/>
                <w:sz w:val="22"/>
                <w:szCs w:val="22"/>
              </w:rPr>
            </w:pPr>
            <w:r w:rsidRPr="00675D2E">
              <w:rPr>
                <w:rFonts w:ascii="標楷體" w:hAnsi="標楷體" w:cs="Arial"/>
                <w:kern w:val="0"/>
              </w:rPr>
              <w:t>林原宏</w:t>
            </w:r>
          </w:p>
        </w:tc>
        <w:tc>
          <w:tcPr>
            <w:tcW w:w="7136" w:type="dxa"/>
          </w:tcPr>
          <w:p w:rsidR="003F0D16" w:rsidRPr="005E0894" w:rsidRDefault="003F0D16" w:rsidP="00B42696">
            <w:pPr>
              <w:adjustRightInd w:val="0"/>
              <w:snapToGrid w:val="0"/>
              <w:rPr>
                <w:sz w:val="22"/>
                <w:szCs w:val="22"/>
              </w:rPr>
            </w:pPr>
            <w:r w:rsidRPr="00A33A99">
              <w:rPr>
                <w:rFonts w:hint="eastAsia"/>
                <w:sz w:val="22"/>
                <w:szCs w:val="22"/>
              </w:rPr>
              <w:t>國小數學素養教學與評量案例的發展：植基於在職與職前教師專業學習社群循環建構</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P2</w:t>
            </w:r>
            <w:r>
              <w:rPr>
                <w:rFonts w:hint="eastAsia"/>
                <w:color w:val="000000"/>
                <w:sz w:val="22"/>
                <w:szCs w:val="22"/>
              </w:rPr>
              <w:t>5</w:t>
            </w:r>
          </w:p>
        </w:tc>
        <w:tc>
          <w:tcPr>
            <w:tcW w:w="1006" w:type="dxa"/>
          </w:tcPr>
          <w:p w:rsidR="003F0D16" w:rsidRPr="00675D2E" w:rsidRDefault="003F0D16" w:rsidP="00B42696">
            <w:pPr>
              <w:adjustRightInd w:val="0"/>
              <w:snapToGrid w:val="0"/>
              <w:jc w:val="center"/>
              <w:rPr>
                <w:rFonts w:ascii="標楷體" w:hAnsi="標楷體"/>
                <w:color w:val="000000"/>
                <w:sz w:val="22"/>
                <w:szCs w:val="22"/>
              </w:rPr>
            </w:pPr>
            <w:r w:rsidRPr="00675D2E">
              <w:rPr>
                <w:rFonts w:ascii="標楷體" w:hAnsi="標楷體" w:cs="Arial"/>
                <w:kern w:val="0"/>
              </w:rPr>
              <w:t>張宇樑</w:t>
            </w:r>
          </w:p>
        </w:tc>
        <w:tc>
          <w:tcPr>
            <w:tcW w:w="7136" w:type="dxa"/>
          </w:tcPr>
          <w:p w:rsidR="003F0D16" w:rsidRPr="005E0894" w:rsidRDefault="003F0D16" w:rsidP="00B42696">
            <w:pPr>
              <w:adjustRightInd w:val="0"/>
              <w:snapToGrid w:val="0"/>
              <w:rPr>
                <w:sz w:val="22"/>
                <w:szCs w:val="22"/>
              </w:rPr>
            </w:pPr>
            <w:r w:rsidRPr="00A33A99">
              <w:rPr>
                <w:rFonts w:hint="eastAsia"/>
                <w:sz w:val="22"/>
                <w:szCs w:val="22"/>
              </w:rPr>
              <w:t>協助國小教師建立有影響力的數學課室以發展學生之數學成長型心智</w:t>
            </w:r>
            <w:r w:rsidRPr="00A33A99">
              <w:rPr>
                <w:rFonts w:hint="eastAsia"/>
                <w:sz w:val="22"/>
                <w:szCs w:val="22"/>
              </w:rPr>
              <w:t xml:space="preserve"> </w:t>
            </w:r>
            <w:proofErr w:type="gramStart"/>
            <w:r w:rsidRPr="00A33A99">
              <w:rPr>
                <w:rFonts w:hint="eastAsia"/>
                <w:sz w:val="22"/>
                <w:szCs w:val="22"/>
              </w:rPr>
              <w:t>—</w:t>
            </w:r>
            <w:proofErr w:type="gramEnd"/>
            <w:r w:rsidRPr="00A33A99">
              <w:rPr>
                <w:rFonts w:hint="eastAsia"/>
                <w:sz w:val="22"/>
                <w:szCs w:val="22"/>
              </w:rPr>
              <w:t>以數學問題解決</w:t>
            </w:r>
            <w:proofErr w:type="gramStart"/>
            <w:r w:rsidRPr="00A33A99">
              <w:rPr>
                <w:rFonts w:hint="eastAsia"/>
                <w:sz w:val="22"/>
                <w:szCs w:val="22"/>
              </w:rPr>
              <w:t>為徑路</w:t>
            </w:r>
            <w:proofErr w:type="gramEnd"/>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P2</w:t>
            </w:r>
            <w:r>
              <w:rPr>
                <w:rFonts w:hint="eastAsia"/>
                <w:color w:val="000000"/>
                <w:sz w:val="22"/>
                <w:szCs w:val="22"/>
              </w:rPr>
              <w:t>6</w:t>
            </w:r>
          </w:p>
        </w:tc>
        <w:tc>
          <w:tcPr>
            <w:tcW w:w="1006" w:type="dxa"/>
          </w:tcPr>
          <w:p w:rsidR="003F0D16" w:rsidRPr="00675D2E" w:rsidRDefault="003F0D16" w:rsidP="00B42696">
            <w:pPr>
              <w:adjustRightInd w:val="0"/>
              <w:snapToGrid w:val="0"/>
              <w:jc w:val="center"/>
              <w:rPr>
                <w:rFonts w:ascii="標楷體" w:hAnsi="標楷體"/>
                <w:color w:val="000000"/>
                <w:sz w:val="22"/>
                <w:szCs w:val="22"/>
              </w:rPr>
            </w:pPr>
            <w:r w:rsidRPr="00675D2E">
              <w:rPr>
                <w:rFonts w:ascii="標楷體" w:hAnsi="標楷體" w:cs="Arial"/>
                <w:kern w:val="0"/>
              </w:rPr>
              <w:t>羅廷瑛</w:t>
            </w:r>
          </w:p>
        </w:tc>
        <w:tc>
          <w:tcPr>
            <w:tcW w:w="7136" w:type="dxa"/>
          </w:tcPr>
          <w:p w:rsidR="003F0D16" w:rsidRPr="005E0894" w:rsidRDefault="003F0D16" w:rsidP="00B42696">
            <w:pPr>
              <w:adjustRightInd w:val="0"/>
              <w:snapToGrid w:val="0"/>
              <w:rPr>
                <w:sz w:val="22"/>
                <w:szCs w:val="22"/>
              </w:rPr>
            </w:pPr>
            <w:r w:rsidRPr="00A33A99">
              <w:rPr>
                <w:rFonts w:hint="eastAsia"/>
                <w:sz w:val="22"/>
                <w:szCs w:val="22"/>
              </w:rPr>
              <w:t>差異？不足？探究國小同儕輔導模式對原住民數學</w:t>
            </w:r>
            <w:r w:rsidRPr="00A33A99">
              <w:rPr>
                <w:rFonts w:hint="eastAsia"/>
                <w:sz w:val="22"/>
                <w:szCs w:val="22"/>
              </w:rPr>
              <w:t>/</w:t>
            </w:r>
            <w:r w:rsidRPr="00A33A99">
              <w:rPr>
                <w:rFonts w:hint="eastAsia"/>
                <w:sz w:val="22"/>
                <w:szCs w:val="22"/>
              </w:rPr>
              <w:t>語文低成就學生的分數補救教學成效</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P2</w:t>
            </w:r>
            <w:r>
              <w:rPr>
                <w:rFonts w:hint="eastAsia"/>
                <w:color w:val="000000"/>
                <w:sz w:val="22"/>
                <w:szCs w:val="22"/>
              </w:rPr>
              <w:t>7</w:t>
            </w:r>
          </w:p>
        </w:tc>
        <w:tc>
          <w:tcPr>
            <w:tcW w:w="1006" w:type="dxa"/>
          </w:tcPr>
          <w:p w:rsidR="003F0D16" w:rsidRPr="00675D2E" w:rsidRDefault="003F0D16" w:rsidP="00B42696">
            <w:pPr>
              <w:adjustRightInd w:val="0"/>
              <w:snapToGrid w:val="0"/>
              <w:jc w:val="center"/>
              <w:rPr>
                <w:rFonts w:ascii="標楷體" w:hAnsi="標楷體"/>
                <w:color w:val="000000"/>
                <w:sz w:val="22"/>
                <w:szCs w:val="22"/>
              </w:rPr>
            </w:pPr>
            <w:r w:rsidRPr="00675D2E">
              <w:rPr>
                <w:rFonts w:ascii="標楷體" w:hAnsi="標楷體" w:cs="Arial"/>
                <w:kern w:val="0"/>
              </w:rPr>
              <w:t>李政軒</w:t>
            </w:r>
          </w:p>
        </w:tc>
        <w:tc>
          <w:tcPr>
            <w:tcW w:w="7136" w:type="dxa"/>
          </w:tcPr>
          <w:p w:rsidR="003F0D16" w:rsidRPr="005E0894" w:rsidRDefault="003F0D16" w:rsidP="00B42696">
            <w:pPr>
              <w:adjustRightInd w:val="0"/>
              <w:snapToGrid w:val="0"/>
              <w:rPr>
                <w:sz w:val="22"/>
                <w:szCs w:val="22"/>
              </w:rPr>
            </w:pPr>
            <w:r w:rsidRPr="00A33A99">
              <w:rPr>
                <w:rFonts w:hint="eastAsia"/>
                <w:sz w:val="22"/>
                <w:szCs w:val="22"/>
              </w:rPr>
              <w:t>子計畫</w:t>
            </w:r>
            <w:proofErr w:type="gramStart"/>
            <w:r w:rsidRPr="00A33A99">
              <w:rPr>
                <w:rFonts w:hint="eastAsia"/>
                <w:sz w:val="22"/>
                <w:szCs w:val="22"/>
              </w:rPr>
              <w:t>一</w:t>
            </w:r>
            <w:proofErr w:type="gramEnd"/>
            <w:r w:rsidRPr="00A33A99">
              <w:rPr>
                <w:rFonts w:hint="eastAsia"/>
                <w:sz w:val="22"/>
                <w:szCs w:val="22"/>
              </w:rPr>
              <w:t>：結合運算思維之國中小數學合作問題解決課程開發與成效分析</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P2</w:t>
            </w:r>
            <w:r>
              <w:rPr>
                <w:rFonts w:hint="eastAsia"/>
                <w:color w:val="000000"/>
                <w:sz w:val="22"/>
                <w:szCs w:val="22"/>
              </w:rPr>
              <w:t>8</w:t>
            </w:r>
          </w:p>
        </w:tc>
        <w:tc>
          <w:tcPr>
            <w:tcW w:w="1006" w:type="dxa"/>
          </w:tcPr>
          <w:p w:rsidR="003F0D16" w:rsidRPr="00675D2E" w:rsidRDefault="003F0D16" w:rsidP="00B42696">
            <w:pPr>
              <w:adjustRightInd w:val="0"/>
              <w:snapToGrid w:val="0"/>
              <w:jc w:val="center"/>
              <w:rPr>
                <w:rFonts w:ascii="標楷體" w:hAnsi="標楷體"/>
                <w:color w:val="000000"/>
                <w:sz w:val="22"/>
                <w:szCs w:val="22"/>
              </w:rPr>
            </w:pPr>
            <w:r w:rsidRPr="00675D2E">
              <w:rPr>
                <w:rFonts w:ascii="標楷體" w:hAnsi="標楷體" w:cs="Arial"/>
                <w:kern w:val="0"/>
              </w:rPr>
              <w:t>廖晨惠</w:t>
            </w:r>
          </w:p>
        </w:tc>
        <w:tc>
          <w:tcPr>
            <w:tcW w:w="7136" w:type="dxa"/>
          </w:tcPr>
          <w:p w:rsidR="003F0D16" w:rsidRPr="005E0894" w:rsidRDefault="003F0D16" w:rsidP="00B42696">
            <w:pPr>
              <w:adjustRightInd w:val="0"/>
              <w:snapToGrid w:val="0"/>
              <w:rPr>
                <w:sz w:val="22"/>
                <w:szCs w:val="22"/>
              </w:rPr>
            </w:pPr>
            <w:r w:rsidRPr="00A33A99">
              <w:rPr>
                <w:rFonts w:hint="eastAsia"/>
                <w:sz w:val="22"/>
                <w:szCs w:val="22"/>
              </w:rPr>
              <w:t>子計畫二：結合運算思維之國小特殊教育的數學問題解決課程開發與成效分析</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sidRPr="00247013">
              <w:rPr>
                <w:color w:val="000000"/>
                <w:sz w:val="22"/>
                <w:szCs w:val="22"/>
              </w:rPr>
              <w:t>P2</w:t>
            </w:r>
            <w:r>
              <w:rPr>
                <w:rFonts w:hint="eastAsia"/>
                <w:color w:val="000000"/>
                <w:sz w:val="22"/>
                <w:szCs w:val="22"/>
              </w:rPr>
              <w:t>9</w:t>
            </w:r>
          </w:p>
        </w:tc>
        <w:tc>
          <w:tcPr>
            <w:tcW w:w="1006" w:type="dxa"/>
          </w:tcPr>
          <w:p w:rsidR="003F0D16" w:rsidRPr="00675D2E" w:rsidRDefault="003F0D16" w:rsidP="00B42696">
            <w:pPr>
              <w:adjustRightInd w:val="0"/>
              <w:snapToGrid w:val="0"/>
              <w:jc w:val="center"/>
              <w:rPr>
                <w:rFonts w:ascii="標楷體" w:hAnsi="標楷體"/>
                <w:color w:val="000000"/>
                <w:sz w:val="22"/>
                <w:szCs w:val="22"/>
              </w:rPr>
            </w:pPr>
            <w:r w:rsidRPr="00675D2E">
              <w:rPr>
                <w:rFonts w:ascii="標楷體" w:hAnsi="標楷體" w:cs="Arial"/>
                <w:kern w:val="0"/>
              </w:rPr>
              <w:t>郭伯臣</w:t>
            </w:r>
          </w:p>
        </w:tc>
        <w:tc>
          <w:tcPr>
            <w:tcW w:w="7136" w:type="dxa"/>
          </w:tcPr>
          <w:p w:rsidR="003F0D16" w:rsidRPr="005E0894" w:rsidRDefault="003F0D16" w:rsidP="00B42696">
            <w:pPr>
              <w:adjustRightInd w:val="0"/>
              <w:snapToGrid w:val="0"/>
              <w:rPr>
                <w:sz w:val="22"/>
                <w:szCs w:val="22"/>
              </w:rPr>
            </w:pPr>
            <w:r w:rsidRPr="00A33A99">
              <w:rPr>
                <w:rFonts w:hint="eastAsia"/>
                <w:sz w:val="22"/>
                <w:szCs w:val="22"/>
              </w:rPr>
              <w:t>總計畫</w:t>
            </w:r>
            <w:r w:rsidRPr="00A33A99">
              <w:rPr>
                <w:rFonts w:hint="eastAsia"/>
                <w:sz w:val="22"/>
                <w:szCs w:val="22"/>
              </w:rPr>
              <w:t>(</w:t>
            </w:r>
            <w:proofErr w:type="gramStart"/>
            <w:r w:rsidRPr="00A33A99">
              <w:rPr>
                <w:rFonts w:hint="eastAsia"/>
                <w:sz w:val="22"/>
                <w:szCs w:val="22"/>
              </w:rPr>
              <w:t>含子計畫</w:t>
            </w:r>
            <w:proofErr w:type="gramEnd"/>
            <w:r w:rsidRPr="00A33A99">
              <w:rPr>
                <w:rFonts w:hint="eastAsia"/>
                <w:sz w:val="22"/>
                <w:szCs w:val="22"/>
              </w:rPr>
              <w:t>三</w:t>
            </w:r>
            <w:r w:rsidRPr="00A33A99">
              <w:rPr>
                <w:rFonts w:hint="eastAsia"/>
                <w:sz w:val="22"/>
                <w:szCs w:val="22"/>
              </w:rPr>
              <w:t>)</w:t>
            </w:r>
            <w:r w:rsidRPr="00A33A99">
              <w:rPr>
                <w:rFonts w:hint="eastAsia"/>
                <w:sz w:val="22"/>
                <w:szCs w:val="22"/>
              </w:rPr>
              <w:t>：輔助運算思維在數學教育應用之評量與測量模式研發</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Pr>
                <w:color w:val="000000"/>
                <w:sz w:val="22"/>
                <w:szCs w:val="22"/>
              </w:rPr>
              <w:t>P</w:t>
            </w:r>
            <w:r>
              <w:rPr>
                <w:rFonts w:hint="eastAsia"/>
                <w:color w:val="000000"/>
                <w:sz w:val="22"/>
                <w:szCs w:val="22"/>
              </w:rPr>
              <w:t>30</w:t>
            </w:r>
          </w:p>
        </w:tc>
        <w:tc>
          <w:tcPr>
            <w:tcW w:w="1006" w:type="dxa"/>
          </w:tcPr>
          <w:p w:rsidR="003F0D16" w:rsidRPr="00675D2E" w:rsidRDefault="003F0D16" w:rsidP="00B42696">
            <w:pPr>
              <w:adjustRightInd w:val="0"/>
              <w:snapToGrid w:val="0"/>
              <w:jc w:val="center"/>
              <w:rPr>
                <w:rFonts w:ascii="標楷體" w:hAnsi="標楷體"/>
                <w:color w:val="000000"/>
                <w:sz w:val="22"/>
                <w:szCs w:val="22"/>
              </w:rPr>
            </w:pPr>
            <w:r w:rsidRPr="00675D2E">
              <w:rPr>
                <w:rFonts w:ascii="標楷體" w:hAnsi="標楷體" w:cs="Arial"/>
                <w:kern w:val="0"/>
              </w:rPr>
              <w:t>陳文豪</w:t>
            </w:r>
          </w:p>
        </w:tc>
        <w:tc>
          <w:tcPr>
            <w:tcW w:w="7136" w:type="dxa"/>
          </w:tcPr>
          <w:p w:rsidR="003F0D16" w:rsidRPr="005E0894" w:rsidRDefault="003F0D16" w:rsidP="00B42696">
            <w:pPr>
              <w:adjustRightInd w:val="0"/>
              <w:snapToGrid w:val="0"/>
              <w:rPr>
                <w:sz w:val="22"/>
                <w:szCs w:val="22"/>
              </w:rPr>
            </w:pPr>
            <w:r w:rsidRPr="00A33A99">
              <w:rPr>
                <w:rFonts w:hint="eastAsia"/>
                <w:sz w:val="22"/>
                <w:szCs w:val="22"/>
              </w:rPr>
              <w:t>高等幾何與民族數學</w:t>
            </w:r>
            <w:r w:rsidRPr="00A33A99">
              <w:rPr>
                <w:rFonts w:hint="eastAsia"/>
                <w:sz w:val="22"/>
                <w:szCs w:val="22"/>
              </w:rPr>
              <w:t>-</w:t>
            </w:r>
            <w:proofErr w:type="gramStart"/>
            <w:r w:rsidRPr="00A33A99">
              <w:rPr>
                <w:rFonts w:hint="eastAsia"/>
                <w:sz w:val="22"/>
                <w:szCs w:val="22"/>
              </w:rPr>
              <w:t>以仿射</w:t>
            </w:r>
            <w:proofErr w:type="gramEnd"/>
            <w:r w:rsidRPr="00A33A99">
              <w:rPr>
                <w:rFonts w:hint="eastAsia"/>
                <w:sz w:val="22"/>
                <w:szCs w:val="22"/>
              </w:rPr>
              <w:t>幾何與投影幾何理論探究印尼的傳統建築</w:t>
            </w:r>
          </w:p>
        </w:tc>
      </w:tr>
      <w:tr w:rsidR="003F0D16" w:rsidRPr="00247013" w:rsidTr="003F0D16">
        <w:tc>
          <w:tcPr>
            <w:tcW w:w="642" w:type="dxa"/>
            <w:vAlign w:val="center"/>
          </w:tcPr>
          <w:p w:rsidR="003F0D16" w:rsidRPr="00247013" w:rsidRDefault="003F0D16" w:rsidP="00B42696">
            <w:pPr>
              <w:adjustRightInd w:val="0"/>
              <w:snapToGrid w:val="0"/>
              <w:jc w:val="center"/>
              <w:rPr>
                <w:color w:val="000000"/>
                <w:sz w:val="22"/>
                <w:szCs w:val="22"/>
              </w:rPr>
            </w:pPr>
            <w:r>
              <w:rPr>
                <w:color w:val="000000"/>
                <w:sz w:val="22"/>
                <w:szCs w:val="22"/>
              </w:rPr>
              <w:lastRenderedPageBreak/>
              <w:t>P</w:t>
            </w:r>
            <w:r>
              <w:rPr>
                <w:rFonts w:hint="eastAsia"/>
                <w:color w:val="000000"/>
                <w:sz w:val="22"/>
                <w:szCs w:val="22"/>
              </w:rPr>
              <w:t>31</w:t>
            </w:r>
          </w:p>
        </w:tc>
        <w:tc>
          <w:tcPr>
            <w:tcW w:w="1006" w:type="dxa"/>
          </w:tcPr>
          <w:p w:rsidR="003F0D16" w:rsidRPr="00675D2E" w:rsidRDefault="003F0D16" w:rsidP="00E46310">
            <w:pPr>
              <w:adjustRightInd w:val="0"/>
              <w:snapToGrid w:val="0"/>
              <w:jc w:val="center"/>
              <w:rPr>
                <w:rFonts w:ascii="標楷體" w:hAnsi="標楷體"/>
                <w:color w:val="000000"/>
                <w:sz w:val="22"/>
                <w:szCs w:val="22"/>
              </w:rPr>
            </w:pPr>
            <w:r w:rsidRPr="00675D2E">
              <w:rPr>
                <w:rFonts w:ascii="標楷體" w:hAnsi="標楷體" w:cs="Arial"/>
                <w:kern w:val="0"/>
              </w:rPr>
              <w:t>陳幸玫</w:t>
            </w:r>
          </w:p>
        </w:tc>
        <w:tc>
          <w:tcPr>
            <w:tcW w:w="7136" w:type="dxa"/>
          </w:tcPr>
          <w:p w:rsidR="003F0D16" w:rsidRPr="005E0894" w:rsidRDefault="003F0D16" w:rsidP="00B42696">
            <w:pPr>
              <w:adjustRightInd w:val="0"/>
              <w:snapToGrid w:val="0"/>
              <w:rPr>
                <w:sz w:val="22"/>
                <w:szCs w:val="22"/>
              </w:rPr>
            </w:pPr>
            <w:r w:rsidRPr="00A33A99">
              <w:rPr>
                <w:rFonts w:hint="eastAsia"/>
                <w:sz w:val="22"/>
                <w:szCs w:val="22"/>
              </w:rPr>
              <w:t>探究國小教師對不確定性概念的教學知識</w:t>
            </w:r>
          </w:p>
        </w:tc>
      </w:tr>
      <w:tr w:rsidR="003F0D16" w:rsidRPr="002059A7" w:rsidTr="003F0D16">
        <w:tc>
          <w:tcPr>
            <w:tcW w:w="642" w:type="dxa"/>
          </w:tcPr>
          <w:p w:rsidR="003F0D16" w:rsidRPr="00247013" w:rsidRDefault="003F0D16" w:rsidP="00315DD4">
            <w:pPr>
              <w:adjustRightInd w:val="0"/>
              <w:snapToGrid w:val="0"/>
              <w:jc w:val="center"/>
              <w:rPr>
                <w:color w:val="000000"/>
                <w:sz w:val="22"/>
                <w:szCs w:val="22"/>
              </w:rPr>
            </w:pPr>
            <w:r w:rsidRPr="00247013">
              <w:rPr>
                <w:color w:val="000000"/>
                <w:sz w:val="22"/>
                <w:szCs w:val="22"/>
              </w:rPr>
              <w:t>P</w:t>
            </w:r>
            <w:r>
              <w:rPr>
                <w:rFonts w:hint="eastAsia"/>
                <w:color w:val="000000"/>
                <w:sz w:val="22"/>
                <w:szCs w:val="22"/>
              </w:rPr>
              <w:t>3</w:t>
            </w:r>
            <w:r w:rsidRPr="00247013">
              <w:rPr>
                <w:color w:val="000000"/>
                <w:sz w:val="22"/>
                <w:szCs w:val="22"/>
              </w:rPr>
              <w:t>2</w:t>
            </w:r>
          </w:p>
        </w:tc>
        <w:tc>
          <w:tcPr>
            <w:tcW w:w="1006" w:type="dxa"/>
          </w:tcPr>
          <w:p w:rsidR="003F0D16" w:rsidRPr="00675D2E" w:rsidRDefault="003F0D16" w:rsidP="001D0AFB">
            <w:pPr>
              <w:rPr>
                <w:rFonts w:ascii="標楷體" w:hAnsi="標楷體" w:cs="Arial"/>
              </w:rPr>
            </w:pPr>
            <w:r w:rsidRPr="00675D2E">
              <w:rPr>
                <w:rFonts w:ascii="標楷體" w:hAnsi="標楷體" w:cs="Arial"/>
                <w:kern w:val="0"/>
              </w:rPr>
              <w:t>張芳全</w:t>
            </w:r>
          </w:p>
        </w:tc>
        <w:tc>
          <w:tcPr>
            <w:tcW w:w="7136" w:type="dxa"/>
          </w:tcPr>
          <w:p w:rsidR="003F0D16" w:rsidRPr="00247013" w:rsidRDefault="003F0D16" w:rsidP="001D0AFB">
            <w:pPr>
              <w:adjustRightInd w:val="0"/>
              <w:snapToGrid w:val="0"/>
              <w:rPr>
                <w:sz w:val="22"/>
                <w:szCs w:val="22"/>
              </w:rPr>
            </w:pPr>
            <w:r w:rsidRPr="00A33A99">
              <w:rPr>
                <w:rFonts w:hint="eastAsia"/>
                <w:sz w:val="22"/>
                <w:szCs w:val="22"/>
              </w:rPr>
              <w:t>高中生數學學習表現的長期追蹤調查研究</w:t>
            </w:r>
          </w:p>
        </w:tc>
      </w:tr>
      <w:tr w:rsidR="003F0D16" w:rsidRPr="001E2FC6" w:rsidTr="003F0D16">
        <w:tc>
          <w:tcPr>
            <w:tcW w:w="642" w:type="dxa"/>
          </w:tcPr>
          <w:p w:rsidR="003F0D16" w:rsidRPr="00247013" w:rsidRDefault="003F0D16" w:rsidP="00315DD4">
            <w:pPr>
              <w:adjustRightInd w:val="0"/>
              <w:snapToGrid w:val="0"/>
              <w:jc w:val="center"/>
              <w:rPr>
                <w:color w:val="000000"/>
                <w:sz w:val="22"/>
                <w:szCs w:val="22"/>
              </w:rPr>
            </w:pPr>
            <w:r w:rsidRPr="00247013">
              <w:rPr>
                <w:color w:val="000000"/>
                <w:sz w:val="22"/>
                <w:szCs w:val="22"/>
              </w:rPr>
              <w:t>P</w:t>
            </w:r>
            <w:r>
              <w:rPr>
                <w:rFonts w:hint="eastAsia"/>
                <w:color w:val="000000"/>
                <w:sz w:val="22"/>
                <w:szCs w:val="22"/>
              </w:rPr>
              <w:t>3</w:t>
            </w:r>
            <w:r w:rsidRPr="00247013">
              <w:rPr>
                <w:color w:val="000000"/>
                <w:sz w:val="22"/>
                <w:szCs w:val="22"/>
              </w:rPr>
              <w:t>3</w:t>
            </w:r>
          </w:p>
        </w:tc>
        <w:tc>
          <w:tcPr>
            <w:tcW w:w="1006" w:type="dxa"/>
          </w:tcPr>
          <w:p w:rsidR="003F0D16" w:rsidRPr="00675D2E" w:rsidRDefault="003F0D16" w:rsidP="001D0AFB">
            <w:pPr>
              <w:rPr>
                <w:rFonts w:ascii="標楷體" w:hAnsi="標楷體" w:cs="Arial"/>
              </w:rPr>
            </w:pPr>
            <w:r w:rsidRPr="00675D2E">
              <w:rPr>
                <w:rFonts w:ascii="標楷體" w:hAnsi="標楷體" w:cs="Arial"/>
                <w:kern w:val="0"/>
              </w:rPr>
              <w:t>徐偉民</w:t>
            </w:r>
          </w:p>
        </w:tc>
        <w:tc>
          <w:tcPr>
            <w:tcW w:w="7136" w:type="dxa"/>
          </w:tcPr>
          <w:p w:rsidR="003F0D16" w:rsidRPr="00247013" w:rsidRDefault="003F0D16" w:rsidP="001D0AFB">
            <w:pPr>
              <w:adjustRightInd w:val="0"/>
              <w:snapToGrid w:val="0"/>
              <w:rPr>
                <w:sz w:val="22"/>
                <w:szCs w:val="22"/>
              </w:rPr>
            </w:pPr>
            <w:r w:rsidRPr="00A33A99">
              <w:rPr>
                <w:rFonts w:hint="eastAsia"/>
                <w:sz w:val="22"/>
                <w:szCs w:val="22"/>
              </w:rPr>
              <w:t>以探究本位數學教學提升學生問題解決與推理的能力</w:t>
            </w:r>
          </w:p>
        </w:tc>
      </w:tr>
      <w:tr w:rsidR="003F0D16" w:rsidRPr="001E2FC6" w:rsidTr="003F0D16">
        <w:tc>
          <w:tcPr>
            <w:tcW w:w="642" w:type="dxa"/>
          </w:tcPr>
          <w:p w:rsidR="003F0D16" w:rsidRPr="00247013" w:rsidRDefault="003F0D16" w:rsidP="00315DD4">
            <w:pPr>
              <w:adjustRightInd w:val="0"/>
              <w:snapToGrid w:val="0"/>
              <w:jc w:val="center"/>
              <w:rPr>
                <w:color w:val="000000"/>
                <w:sz w:val="22"/>
                <w:szCs w:val="22"/>
              </w:rPr>
            </w:pPr>
            <w:r w:rsidRPr="00247013">
              <w:rPr>
                <w:color w:val="000000"/>
                <w:sz w:val="22"/>
                <w:szCs w:val="22"/>
              </w:rPr>
              <w:t>P</w:t>
            </w:r>
            <w:r>
              <w:rPr>
                <w:rFonts w:hint="eastAsia"/>
                <w:color w:val="000000"/>
                <w:sz w:val="22"/>
                <w:szCs w:val="22"/>
              </w:rPr>
              <w:t>3</w:t>
            </w:r>
            <w:r w:rsidRPr="00247013">
              <w:rPr>
                <w:color w:val="000000"/>
                <w:sz w:val="22"/>
                <w:szCs w:val="22"/>
              </w:rPr>
              <w:t>4</w:t>
            </w:r>
          </w:p>
        </w:tc>
        <w:tc>
          <w:tcPr>
            <w:tcW w:w="1006" w:type="dxa"/>
          </w:tcPr>
          <w:p w:rsidR="003F0D16" w:rsidRPr="00675D2E" w:rsidRDefault="003F0D16" w:rsidP="001D0AFB">
            <w:pPr>
              <w:rPr>
                <w:rFonts w:ascii="標楷體" w:hAnsi="標楷體" w:cs="Arial"/>
              </w:rPr>
            </w:pPr>
            <w:r w:rsidRPr="00675D2E">
              <w:rPr>
                <w:rFonts w:ascii="標楷體" w:hAnsi="標楷體" w:cs="Arial"/>
                <w:kern w:val="0"/>
              </w:rPr>
              <w:t>吳樎椒</w:t>
            </w:r>
          </w:p>
        </w:tc>
        <w:tc>
          <w:tcPr>
            <w:tcW w:w="7136" w:type="dxa"/>
          </w:tcPr>
          <w:p w:rsidR="003F0D16" w:rsidRPr="00247013" w:rsidRDefault="003F0D16" w:rsidP="001D0AFB">
            <w:pPr>
              <w:adjustRightInd w:val="0"/>
              <w:snapToGrid w:val="0"/>
              <w:rPr>
                <w:sz w:val="22"/>
                <w:szCs w:val="22"/>
              </w:rPr>
            </w:pPr>
            <w:r w:rsidRPr="00A33A99">
              <w:rPr>
                <w:rFonts w:hint="eastAsia"/>
                <w:sz w:val="22"/>
                <w:szCs w:val="22"/>
              </w:rPr>
              <w:t>幼教師對具</w:t>
            </w:r>
            <w:proofErr w:type="gramStart"/>
            <w:r w:rsidRPr="00A33A99">
              <w:rPr>
                <w:rFonts w:hint="eastAsia"/>
                <w:sz w:val="22"/>
                <w:szCs w:val="22"/>
              </w:rPr>
              <w:t>象</w:t>
            </w:r>
            <w:proofErr w:type="gramEnd"/>
            <w:r w:rsidRPr="00A33A99">
              <w:rPr>
                <w:rFonts w:hint="eastAsia"/>
                <w:sz w:val="22"/>
                <w:szCs w:val="22"/>
              </w:rPr>
              <w:t>化幼兒數學學習認知論的理解、實施、與評量之專業發展研究</w:t>
            </w:r>
          </w:p>
        </w:tc>
      </w:tr>
      <w:tr w:rsidR="003F0D16" w:rsidRPr="00547B93" w:rsidTr="003F0D16">
        <w:tc>
          <w:tcPr>
            <w:tcW w:w="642" w:type="dxa"/>
          </w:tcPr>
          <w:p w:rsidR="003F0D16" w:rsidRPr="00247013" w:rsidRDefault="003F0D16" w:rsidP="00315DD4">
            <w:pPr>
              <w:adjustRightInd w:val="0"/>
              <w:snapToGrid w:val="0"/>
              <w:jc w:val="center"/>
              <w:rPr>
                <w:color w:val="000000"/>
                <w:sz w:val="22"/>
                <w:szCs w:val="22"/>
              </w:rPr>
            </w:pPr>
            <w:r w:rsidRPr="00247013">
              <w:rPr>
                <w:color w:val="000000"/>
                <w:sz w:val="22"/>
                <w:szCs w:val="22"/>
              </w:rPr>
              <w:t>P</w:t>
            </w:r>
            <w:r>
              <w:rPr>
                <w:rFonts w:hint="eastAsia"/>
                <w:color w:val="000000"/>
                <w:sz w:val="22"/>
                <w:szCs w:val="22"/>
              </w:rPr>
              <w:t>3</w:t>
            </w:r>
            <w:r w:rsidRPr="00247013">
              <w:rPr>
                <w:color w:val="000000"/>
                <w:sz w:val="22"/>
                <w:szCs w:val="22"/>
              </w:rPr>
              <w:t>5</w:t>
            </w:r>
          </w:p>
        </w:tc>
        <w:tc>
          <w:tcPr>
            <w:tcW w:w="1006" w:type="dxa"/>
          </w:tcPr>
          <w:p w:rsidR="003F0D16" w:rsidRPr="00675D2E" w:rsidRDefault="003F0D16" w:rsidP="004F4B89">
            <w:pPr>
              <w:rPr>
                <w:rFonts w:ascii="標楷體" w:hAnsi="標楷體" w:cs="Arial"/>
              </w:rPr>
            </w:pPr>
            <w:r w:rsidRPr="00675D2E">
              <w:rPr>
                <w:rFonts w:ascii="標楷體" w:hAnsi="標楷體" w:cs="Arial"/>
                <w:kern w:val="0"/>
              </w:rPr>
              <w:t>林志鴻</w:t>
            </w:r>
          </w:p>
        </w:tc>
        <w:tc>
          <w:tcPr>
            <w:tcW w:w="7136" w:type="dxa"/>
          </w:tcPr>
          <w:p w:rsidR="003F0D16" w:rsidRPr="00547B93" w:rsidRDefault="003F0D16" w:rsidP="001D0AFB">
            <w:pPr>
              <w:adjustRightInd w:val="0"/>
              <w:snapToGrid w:val="0"/>
              <w:rPr>
                <w:sz w:val="21"/>
                <w:szCs w:val="21"/>
              </w:rPr>
            </w:pPr>
            <w:r w:rsidRPr="00A33A99">
              <w:rPr>
                <w:rFonts w:hint="eastAsia"/>
                <w:sz w:val="21"/>
                <w:szCs w:val="21"/>
              </w:rPr>
              <w:t>結合合作學習策略與自造者精神於提升職前與在職數學教師運用資訊科技自造數位教材的能力之行動研究</w:t>
            </w:r>
          </w:p>
        </w:tc>
      </w:tr>
      <w:tr w:rsidR="003F0D16" w:rsidRPr="001E2FC6" w:rsidTr="003F0D16">
        <w:tc>
          <w:tcPr>
            <w:tcW w:w="642" w:type="dxa"/>
          </w:tcPr>
          <w:p w:rsidR="003F0D16" w:rsidRPr="00247013" w:rsidRDefault="003F0D16" w:rsidP="00315DD4">
            <w:pPr>
              <w:adjustRightInd w:val="0"/>
              <w:snapToGrid w:val="0"/>
              <w:jc w:val="center"/>
              <w:rPr>
                <w:color w:val="000000"/>
                <w:sz w:val="22"/>
                <w:szCs w:val="22"/>
              </w:rPr>
            </w:pPr>
            <w:r w:rsidRPr="00247013">
              <w:rPr>
                <w:color w:val="000000"/>
                <w:sz w:val="22"/>
                <w:szCs w:val="22"/>
              </w:rPr>
              <w:t>P</w:t>
            </w:r>
            <w:r>
              <w:rPr>
                <w:rFonts w:hint="eastAsia"/>
                <w:color w:val="000000"/>
                <w:sz w:val="22"/>
                <w:szCs w:val="22"/>
              </w:rPr>
              <w:t>3</w:t>
            </w:r>
            <w:r w:rsidRPr="00247013">
              <w:rPr>
                <w:color w:val="000000"/>
                <w:sz w:val="22"/>
                <w:szCs w:val="22"/>
              </w:rPr>
              <w:t>6</w:t>
            </w:r>
          </w:p>
        </w:tc>
        <w:tc>
          <w:tcPr>
            <w:tcW w:w="1006" w:type="dxa"/>
          </w:tcPr>
          <w:p w:rsidR="003F0D16" w:rsidRPr="00675D2E" w:rsidRDefault="003F0D16" w:rsidP="001D0AFB">
            <w:pPr>
              <w:rPr>
                <w:rFonts w:ascii="標楷體" w:hAnsi="標楷體" w:cs="Arial"/>
              </w:rPr>
            </w:pPr>
            <w:r w:rsidRPr="00675D2E">
              <w:rPr>
                <w:rFonts w:ascii="標楷體" w:hAnsi="標楷體" w:cs="Arial"/>
                <w:kern w:val="0"/>
              </w:rPr>
              <w:t>吳慧敏</w:t>
            </w:r>
          </w:p>
        </w:tc>
        <w:tc>
          <w:tcPr>
            <w:tcW w:w="7136" w:type="dxa"/>
          </w:tcPr>
          <w:p w:rsidR="003F0D16" w:rsidRPr="00247013" w:rsidRDefault="003F0D16" w:rsidP="001D0AFB">
            <w:pPr>
              <w:adjustRightInd w:val="0"/>
              <w:snapToGrid w:val="0"/>
              <w:rPr>
                <w:sz w:val="22"/>
                <w:szCs w:val="22"/>
              </w:rPr>
            </w:pPr>
            <w:r w:rsidRPr="00313B49">
              <w:rPr>
                <w:rFonts w:hint="eastAsia"/>
                <w:sz w:val="22"/>
                <w:szCs w:val="22"/>
              </w:rPr>
              <w:t>國小數學補救教學之遊戲式合作活動與活動式作業之設計與成效評估</w:t>
            </w:r>
          </w:p>
        </w:tc>
      </w:tr>
      <w:tr w:rsidR="003F0D16" w:rsidRPr="001E2FC6" w:rsidTr="003F0D16">
        <w:tc>
          <w:tcPr>
            <w:tcW w:w="642" w:type="dxa"/>
          </w:tcPr>
          <w:p w:rsidR="003F0D16" w:rsidRPr="00247013" w:rsidRDefault="003F0D16" w:rsidP="001D0AFB">
            <w:pPr>
              <w:adjustRightInd w:val="0"/>
              <w:snapToGrid w:val="0"/>
              <w:jc w:val="center"/>
              <w:rPr>
                <w:color w:val="000000"/>
                <w:sz w:val="22"/>
                <w:szCs w:val="22"/>
              </w:rPr>
            </w:pPr>
            <w:r w:rsidRPr="00247013">
              <w:rPr>
                <w:color w:val="000000"/>
                <w:sz w:val="22"/>
                <w:szCs w:val="22"/>
              </w:rPr>
              <w:t>P</w:t>
            </w:r>
            <w:r>
              <w:rPr>
                <w:rFonts w:hint="eastAsia"/>
                <w:color w:val="000000"/>
                <w:sz w:val="22"/>
                <w:szCs w:val="22"/>
              </w:rPr>
              <w:t>3</w:t>
            </w:r>
            <w:r w:rsidRPr="00247013">
              <w:rPr>
                <w:color w:val="000000"/>
                <w:sz w:val="22"/>
                <w:szCs w:val="22"/>
              </w:rPr>
              <w:t>7</w:t>
            </w:r>
          </w:p>
        </w:tc>
        <w:tc>
          <w:tcPr>
            <w:tcW w:w="1006" w:type="dxa"/>
          </w:tcPr>
          <w:p w:rsidR="003F0D16" w:rsidRPr="00675D2E" w:rsidRDefault="003F0D16" w:rsidP="001D0AFB">
            <w:pPr>
              <w:rPr>
                <w:rFonts w:ascii="標楷體" w:hAnsi="標楷體" w:cs="Arial"/>
              </w:rPr>
            </w:pPr>
            <w:r w:rsidRPr="00675D2E">
              <w:rPr>
                <w:rFonts w:ascii="標楷體" w:hAnsi="標楷體" w:cs="Arial"/>
                <w:kern w:val="0"/>
              </w:rPr>
              <w:t>鄭章華</w:t>
            </w:r>
          </w:p>
        </w:tc>
        <w:tc>
          <w:tcPr>
            <w:tcW w:w="7136" w:type="dxa"/>
          </w:tcPr>
          <w:p w:rsidR="003F0D16" w:rsidRPr="00247013" w:rsidRDefault="003F0D16" w:rsidP="001D0AFB">
            <w:pPr>
              <w:adjustRightInd w:val="0"/>
              <w:snapToGrid w:val="0"/>
              <w:rPr>
                <w:sz w:val="22"/>
                <w:szCs w:val="22"/>
              </w:rPr>
            </w:pPr>
            <w:r w:rsidRPr="00313B49">
              <w:rPr>
                <w:rFonts w:hint="eastAsia"/>
                <w:sz w:val="22"/>
                <w:szCs w:val="22"/>
              </w:rPr>
              <w:t>小學教師在跨年級數學教學專業發展之歷程與成效分析</w:t>
            </w:r>
          </w:p>
        </w:tc>
      </w:tr>
      <w:tr w:rsidR="003F0D16" w:rsidRPr="001E2FC6" w:rsidTr="003F0D16">
        <w:tc>
          <w:tcPr>
            <w:tcW w:w="642" w:type="dxa"/>
          </w:tcPr>
          <w:p w:rsidR="003F0D16" w:rsidRPr="00247013" w:rsidRDefault="003F0D16" w:rsidP="001D0AFB">
            <w:pPr>
              <w:adjustRightInd w:val="0"/>
              <w:snapToGrid w:val="0"/>
              <w:jc w:val="center"/>
              <w:rPr>
                <w:color w:val="000000"/>
                <w:sz w:val="22"/>
                <w:szCs w:val="22"/>
              </w:rPr>
            </w:pPr>
            <w:r w:rsidRPr="00247013">
              <w:rPr>
                <w:color w:val="000000"/>
                <w:sz w:val="22"/>
                <w:szCs w:val="22"/>
              </w:rPr>
              <w:t>P</w:t>
            </w:r>
            <w:r>
              <w:rPr>
                <w:rFonts w:hint="eastAsia"/>
                <w:color w:val="000000"/>
                <w:sz w:val="22"/>
                <w:szCs w:val="22"/>
              </w:rPr>
              <w:t>3</w:t>
            </w:r>
            <w:r w:rsidRPr="00247013">
              <w:rPr>
                <w:color w:val="000000"/>
                <w:sz w:val="22"/>
                <w:szCs w:val="22"/>
              </w:rPr>
              <w:t>8</w:t>
            </w:r>
          </w:p>
        </w:tc>
        <w:tc>
          <w:tcPr>
            <w:tcW w:w="1006" w:type="dxa"/>
          </w:tcPr>
          <w:p w:rsidR="003F0D16" w:rsidRPr="00675D2E" w:rsidRDefault="003F0D16" w:rsidP="001D0AFB">
            <w:pPr>
              <w:rPr>
                <w:rFonts w:ascii="標楷體" w:hAnsi="標楷體" w:cs="Arial"/>
              </w:rPr>
            </w:pPr>
            <w:r w:rsidRPr="00675D2E">
              <w:rPr>
                <w:rFonts w:ascii="標楷體" w:hAnsi="標楷體" w:cs="Arial"/>
                <w:kern w:val="0"/>
              </w:rPr>
              <w:t>劉祥通</w:t>
            </w:r>
          </w:p>
        </w:tc>
        <w:tc>
          <w:tcPr>
            <w:tcW w:w="7136" w:type="dxa"/>
          </w:tcPr>
          <w:p w:rsidR="003F0D16" w:rsidRPr="00247013" w:rsidRDefault="003F0D16" w:rsidP="001D0AFB">
            <w:pPr>
              <w:adjustRightInd w:val="0"/>
              <w:snapToGrid w:val="0"/>
              <w:rPr>
                <w:sz w:val="22"/>
                <w:szCs w:val="22"/>
              </w:rPr>
            </w:pPr>
            <w:proofErr w:type="gramStart"/>
            <w:r w:rsidRPr="00313B49">
              <w:rPr>
                <w:rFonts w:hint="eastAsia"/>
                <w:sz w:val="22"/>
                <w:szCs w:val="22"/>
              </w:rPr>
              <w:t>佈</w:t>
            </w:r>
            <w:proofErr w:type="gramEnd"/>
            <w:r w:rsidRPr="00313B49">
              <w:rPr>
                <w:rFonts w:hint="eastAsia"/>
                <w:sz w:val="22"/>
                <w:szCs w:val="22"/>
              </w:rPr>
              <w:t>題、問問題與解題在小學資</w:t>
            </w:r>
            <w:proofErr w:type="gramStart"/>
            <w:r w:rsidRPr="00313B49">
              <w:rPr>
                <w:rFonts w:hint="eastAsia"/>
                <w:sz w:val="22"/>
                <w:szCs w:val="22"/>
              </w:rPr>
              <w:t>優班課室</w:t>
            </w:r>
            <w:proofErr w:type="gramEnd"/>
            <w:r w:rsidRPr="00313B49">
              <w:rPr>
                <w:rFonts w:hint="eastAsia"/>
                <w:sz w:val="22"/>
                <w:szCs w:val="22"/>
              </w:rPr>
              <w:t>數學的教與學</w:t>
            </w:r>
          </w:p>
        </w:tc>
      </w:tr>
      <w:tr w:rsidR="003F0D16" w:rsidRPr="001E2FC6" w:rsidTr="003F0D16">
        <w:tc>
          <w:tcPr>
            <w:tcW w:w="642" w:type="dxa"/>
          </w:tcPr>
          <w:p w:rsidR="003F0D16" w:rsidRPr="00247013" w:rsidRDefault="003F0D16" w:rsidP="00315DD4">
            <w:pPr>
              <w:adjustRightInd w:val="0"/>
              <w:snapToGrid w:val="0"/>
              <w:jc w:val="center"/>
              <w:rPr>
                <w:color w:val="000000"/>
                <w:sz w:val="22"/>
                <w:szCs w:val="22"/>
              </w:rPr>
            </w:pPr>
            <w:r w:rsidRPr="00247013">
              <w:rPr>
                <w:color w:val="000000"/>
                <w:sz w:val="22"/>
                <w:szCs w:val="22"/>
              </w:rPr>
              <w:t>P</w:t>
            </w:r>
            <w:r>
              <w:rPr>
                <w:rFonts w:hint="eastAsia"/>
                <w:color w:val="000000"/>
                <w:sz w:val="22"/>
                <w:szCs w:val="22"/>
              </w:rPr>
              <w:t>3</w:t>
            </w:r>
            <w:r w:rsidRPr="00247013">
              <w:rPr>
                <w:color w:val="000000"/>
                <w:sz w:val="22"/>
                <w:szCs w:val="22"/>
              </w:rPr>
              <w:t>9</w:t>
            </w:r>
          </w:p>
        </w:tc>
        <w:tc>
          <w:tcPr>
            <w:tcW w:w="1006" w:type="dxa"/>
          </w:tcPr>
          <w:p w:rsidR="003F0D16" w:rsidRPr="00675D2E" w:rsidRDefault="003F0D16" w:rsidP="001D0AFB">
            <w:pPr>
              <w:rPr>
                <w:rFonts w:ascii="標楷體" w:hAnsi="標楷體" w:cs="Arial"/>
              </w:rPr>
            </w:pPr>
            <w:proofErr w:type="gramStart"/>
            <w:r w:rsidRPr="00675D2E">
              <w:rPr>
                <w:rFonts w:ascii="標楷體" w:hAnsi="標楷體" w:cs="Arial"/>
                <w:kern w:val="0"/>
              </w:rPr>
              <w:t>左台益</w:t>
            </w:r>
            <w:proofErr w:type="gramEnd"/>
          </w:p>
        </w:tc>
        <w:tc>
          <w:tcPr>
            <w:tcW w:w="7136" w:type="dxa"/>
          </w:tcPr>
          <w:p w:rsidR="003F0D16" w:rsidRPr="00247013" w:rsidRDefault="003F0D16" w:rsidP="001D0AFB">
            <w:pPr>
              <w:adjustRightInd w:val="0"/>
              <w:snapToGrid w:val="0"/>
              <w:rPr>
                <w:sz w:val="22"/>
                <w:szCs w:val="22"/>
              </w:rPr>
            </w:pPr>
            <w:r w:rsidRPr="00313B49">
              <w:rPr>
                <w:rFonts w:hint="eastAsia"/>
                <w:sz w:val="22"/>
                <w:szCs w:val="22"/>
              </w:rPr>
              <w:t>中學代數數位學習系統之開發</w:t>
            </w:r>
          </w:p>
        </w:tc>
      </w:tr>
      <w:tr w:rsidR="003F0D16" w:rsidRPr="001E2FC6" w:rsidTr="003F0D16">
        <w:tc>
          <w:tcPr>
            <w:tcW w:w="642" w:type="dxa"/>
          </w:tcPr>
          <w:p w:rsidR="003F0D16" w:rsidRPr="00247013" w:rsidRDefault="003F0D16" w:rsidP="001D0AFB">
            <w:pPr>
              <w:adjustRightInd w:val="0"/>
              <w:snapToGrid w:val="0"/>
              <w:jc w:val="center"/>
              <w:rPr>
                <w:color w:val="000000"/>
                <w:sz w:val="22"/>
                <w:szCs w:val="22"/>
              </w:rPr>
            </w:pPr>
            <w:r w:rsidRPr="00247013">
              <w:rPr>
                <w:color w:val="000000"/>
                <w:sz w:val="22"/>
                <w:szCs w:val="22"/>
              </w:rPr>
              <w:t>P</w:t>
            </w:r>
            <w:r>
              <w:rPr>
                <w:rFonts w:hint="eastAsia"/>
                <w:color w:val="000000"/>
                <w:sz w:val="22"/>
                <w:szCs w:val="22"/>
              </w:rPr>
              <w:t>4</w:t>
            </w:r>
            <w:r w:rsidRPr="00247013">
              <w:rPr>
                <w:color w:val="000000"/>
                <w:sz w:val="22"/>
                <w:szCs w:val="22"/>
              </w:rPr>
              <w:t>0</w:t>
            </w:r>
          </w:p>
        </w:tc>
        <w:tc>
          <w:tcPr>
            <w:tcW w:w="1006" w:type="dxa"/>
          </w:tcPr>
          <w:p w:rsidR="003F0D16" w:rsidRPr="00675D2E" w:rsidRDefault="003F0D16" w:rsidP="001D0AFB">
            <w:pPr>
              <w:rPr>
                <w:rFonts w:ascii="標楷體" w:hAnsi="標楷體" w:cs="Arial"/>
              </w:rPr>
            </w:pPr>
            <w:r w:rsidRPr="00675D2E">
              <w:rPr>
                <w:rFonts w:ascii="標楷體" w:hAnsi="標楷體" w:cs="Arial"/>
                <w:kern w:val="0"/>
              </w:rPr>
              <w:t>謝豐瑞</w:t>
            </w:r>
          </w:p>
        </w:tc>
        <w:tc>
          <w:tcPr>
            <w:tcW w:w="7136" w:type="dxa"/>
          </w:tcPr>
          <w:p w:rsidR="003F0D16" w:rsidRPr="00247013" w:rsidRDefault="003F0D16" w:rsidP="001D0AFB">
            <w:pPr>
              <w:adjustRightInd w:val="0"/>
              <w:snapToGrid w:val="0"/>
              <w:rPr>
                <w:sz w:val="22"/>
                <w:szCs w:val="22"/>
              </w:rPr>
            </w:pPr>
            <w:r w:rsidRPr="00313B49">
              <w:rPr>
                <w:rFonts w:hint="eastAsia"/>
                <w:sz w:val="22"/>
                <w:szCs w:val="22"/>
              </w:rPr>
              <w:t>臺灣與德國中學數學教師專業</w:t>
            </w:r>
            <w:proofErr w:type="gramStart"/>
            <w:r w:rsidRPr="00313B49">
              <w:rPr>
                <w:rFonts w:hint="eastAsia"/>
                <w:sz w:val="22"/>
                <w:szCs w:val="22"/>
              </w:rPr>
              <w:t>覺適力跨</w:t>
            </w:r>
            <w:proofErr w:type="gramEnd"/>
            <w:r w:rsidRPr="00313B49">
              <w:rPr>
                <w:rFonts w:hint="eastAsia"/>
                <w:sz w:val="22"/>
                <w:szCs w:val="22"/>
              </w:rPr>
              <w:t>文化比較研究</w:t>
            </w:r>
          </w:p>
        </w:tc>
      </w:tr>
      <w:tr w:rsidR="003F0D16" w:rsidRPr="001E2FC6" w:rsidTr="003F0D16">
        <w:tc>
          <w:tcPr>
            <w:tcW w:w="642" w:type="dxa"/>
          </w:tcPr>
          <w:p w:rsidR="003F0D16" w:rsidRPr="00247013" w:rsidRDefault="003F0D16" w:rsidP="001D0AFB">
            <w:pPr>
              <w:adjustRightInd w:val="0"/>
              <w:snapToGrid w:val="0"/>
              <w:jc w:val="center"/>
              <w:rPr>
                <w:color w:val="000000"/>
                <w:sz w:val="22"/>
                <w:szCs w:val="22"/>
              </w:rPr>
            </w:pPr>
            <w:r w:rsidRPr="00247013">
              <w:rPr>
                <w:color w:val="000000"/>
                <w:sz w:val="22"/>
                <w:szCs w:val="22"/>
              </w:rPr>
              <w:t>P</w:t>
            </w:r>
            <w:r>
              <w:rPr>
                <w:rFonts w:hint="eastAsia"/>
                <w:color w:val="000000"/>
                <w:sz w:val="22"/>
                <w:szCs w:val="22"/>
              </w:rPr>
              <w:t>4</w:t>
            </w:r>
            <w:r w:rsidRPr="00247013">
              <w:rPr>
                <w:color w:val="000000"/>
                <w:sz w:val="22"/>
                <w:szCs w:val="22"/>
              </w:rPr>
              <w:t>1</w:t>
            </w:r>
          </w:p>
        </w:tc>
        <w:tc>
          <w:tcPr>
            <w:tcW w:w="1006" w:type="dxa"/>
          </w:tcPr>
          <w:p w:rsidR="003F0D16" w:rsidRPr="00675D2E" w:rsidRDefault="003F0D16" w:rsidP="001D0AFB">
            <w:pPr>
              <w:rPr>
                <w:rFonts w:ascii="標楷體" w:hAnsi="標楷體" w:cs="Arial"/>
              </w:rPr>
            </w:pPr>
            <w:r w:rsidRPr="00675D2E">
              <w:rPr>
                <w:rFonts w:ascii="標楷體" w:hAnsi="標楷體" w:cs="Arial"/>
                <w:kern w:val="0"/>
              </w:rPr>
              <w:t>陳明璋</w:t>
            </w:r>
          </w:p>
        </w:tc>
        <w:tc>
          <w:tcPr>
            <w:tcW w:w="7136" w:type="dxa"/>
          </w:tcPr>
          <w:p w:rsidR="003F0D16" w:rsidRPr="00247013" w:rsidRDefault="003F0D16" w:rsidP="001D0AFB">
            <w:pPr>
              <w:adjustRightInd w:val="0"/>
              <w:snapToGrid w:val="0"/>
              <w:rPr>
                <w:sz w:val="22"/>
                <w:szCs w:val="22"/>
              </w:rPr>
            </w:pPr>
            <w:r w:rsidRPr="00313B49">
              <w:rPr>
                <w:rFonts w:hint="eastAsia"/>
                <w:sz w:val="22"/>
                <w:szCs w:val="22"/>
              </w:rPr>
              <w:t>可操作性幾何構圖環境之研發</w:t>
            </w:r>
            <w:r w:rsidRPr="00313B49">
              <w:rPr>
                <w:rFonts w:hint="eastAsia"/>
                <w:sz w:val="22"/>
                <w:szCs w:val="22"/>
              </w:rPr>
              <w:t xml:space="preserve"> - </w:t>
            </w:r>
            <w:r w:rsidRPr="00313B49">
              <w:rPr>
                <w:rFonts w:hint="eastAsia"/>
                <w:sz w:val="22"/>
                <w:szCs w:val="22"/>
              </w:rPr>
              <w:t>數學與藝術</w:t>
            </w:r>
          </w:p>
        </w:tc>
      </w:tr>
      <w:tr w:rsidR="003F0D16" w:rsidTr="003F0D16">
        <w:tc>
          <w:tcPr>
            <w:tcW w:w="642" w:type="dxa"/>
          </w:tcPr>
          <w:p w:rsidR="003F0D16" w:rsidRPr="00247013" w:rsidRDefault="003F0D16" w:rsidP="001D0AFB">
            <w:pPr>
              <w:adjustRightInd w:val="0"/>
              <w:snapToGrid w:val="0"/>
              <w:jc w:val="center"/>
              <w:rPr>
                <w:color w:val="000000"/>
                <w:sz w:val="22"/>
                <w:szCs w:val="22"/>
              </w:rPr>
            </w:pPr>
            <w:r w:rsidRPr="00247013">
              <w:rPr>
                <w:color w:val="000000"/>
                <w:sz w:val="22"/>
                <w:szCs w:val="22"/>
              </w:rPr>
              <w:t>P</w:t>
            </w:r>
            <w:r>
              <w:rPr>
                <w:rFonts w:hint="eastAsia"/>
                <w:color w:val="000000"/>
                <w:sz w:val="22"/>
                <w:szCs w:val="22"/>
              </w:rPr>
              <w:t>42</w:t>
            </w:r>
          </w:p>
        </w:tc>
        <w:tc>
          <w:tcPr>
            <w:tcW w:w="1006" w:type="dxa"/>
          </w:tcPr>
          <w:p w:rsidR="003F0D16" w:rsidRPr="00675D2E" w:rsidRDefault="003F0D16" w:rsidP="001D0AFB">
            <w:pPr>
              <w:rPr>
                <w:rFonts w:ascii="標楷體" w:hAnsi="標楷體" w:cs="Arial"/>
              </w:rPr>
            </w:pPr>
            <w:r w:rsidRPr="00675D2E">
              <w:rPr>
                <w:rFonts w:ascii="標楷體" w:hAnsi="標楷體" w:cs="Arial"/>
                <w:kern w:val="0"/>
              </w:rPr>
              <w:t>劉曼麗</w:t>
            </w:r>
          </w:p>
        </w:tc>
        <w:tc>
          <w:tcPr>
            <w:tcW w:w="7136" w:type="dxa"/>
          </w:tcPr>
          <w:p w:rsidR="003F0D16" w:rsidRPr="00247013" w:rsidRDefault="003F0D16" w:rsidP="001D0AFB">
            <w:pPr>
              <w:adjustRightInd w:val="0"/>
              <w:snapToGrid w:val="0"/>
              <w:rPr>
                <w:sz w:val="22"/>
                <w:szCs w:val="22"/>
              </w:rPr>
            </w:pPr>
            <w:r w:rsidRPr="00313B49">
              <w:rPr>
                <w:rFonts w:hint="eastAsia"/>
                <w:sz w:val="22"/>
                <w:szCs w:val="22"/>
              </w:rPr>
              <w:t>國小分數數位補救教材與其教學影片之開發與應用</w:t>
            </w:r>
          </w:p>
        </w:tc>
      </w:tr>
      <w:tr w:rsidR="003F0D16" w:rsidTr="003F0D16">
        <w:tc>
          <w:tcPr>
            <w:tcW w:w="642" w:type="dxa"/>
          </w:tcPr>
          <w:p w:rsidR="003F0D16" w:rsidRPr="00247013" w:rsidRDefault="003F0D16" w:rsidP="001D0AFB">
            <w:pPr>
              <w:adjustRightInd w:val="0"/>
              <w:snapToGrid w:val="0"/>
              <w:jc w:val="center"/>
              <w:rPr>
                <w:color w:val="000000"/>
                <w:sz w:val="22"/>
                <w:szCs w:val="22"/>
              </w:rPr>
            </w:pPr>
            <w:r w:rsidRPr="00247013">
              <w:rPr>
                <w:color w:val="000000"/>
                <w:sz w:val="22"/>
                <w:szCs w:val="22"/>
              </w:rPr>
              <w:t>P</w:t>
            </w:r>
            <w:r>
              <w:rPr>
                <w:rFonts w:hint="eastAsia"/>
                <w:color w:val="000000"/>
                <w:sz w:val="22"/>
                <w:szCs w:val="22"/>
              </w:rPr>
              <w:t>43</w:t>
            </w:r>
          </w:p>
        </w:tc>
        <w:tc>
          <w:tcPr>
            <w:tcW w:w="1006" w:type="dxa"/>
          </w:tcPr>
          <w:p w:rsidR="003F0D16" w:rsidRPr="00675D2E" w:rsidRDefault="003F0D16" w:rsidP="004F4B89">
            <w:pPr>
              <w:jc w:val="center"/>
              <w:rPr>
                <w:rFonts w:ascii="標楷體" w:hAnsi="標楷體"/>
                <w:color w:val="000000"/>
                <w:sz w:val="22"/>
                <w:szCs w:val="22"/>
              </w:rPr>
            </w:pPr>
            <w:r w:rsidRPr="00675D2E">
              <w:rPr>
                <w:rFonts w:ascii="標楷體" w:hAnsi="標楷體" w:cs="Arial" w:hint="eastAsia"/>
              </w:rPr>
              <w:t>楊心怡</w:t>
            </w:r>
          </w:p>
        </w:tc>
        <w:tc>
          <w:tcPr>
            <w:tcW w:w="7136" w:type="dxa"/>
          </w:tcPr>
          <w:p w:rsidR="003F0D16" w:rsidRPr="005E0894" w:rsidRDefault="003F0D16" w:rsidP="001D0AFB">
            <w:pPr>
              <w:adjustRightInd w:val="0"/>
              <w:snapToGrid w:val="0"/>
              <w:rPr>
                <w:sz w:val="22"/>
                <w:szCs w:val="22"/>
              </w:rPr>
            </w:pPr>
            <w:r w:rsidRPr="00313B49">
              <w:rPr>
                <w:rFonts w:hint="eastAsia"/>
                <w:sz w:val="22"/>
                <w:szCs w:val="22"/>
              </w:rPr>
              <w:t>國中小學生視覺與語文工作記憶對數學運算能力之關聯性及預測力研究</w:t>
            </w:r>
          </w:p>
        </w:tc>
      </w:tr>
      <w:tr w:rsidR="003F0D16" w:rsidTr="003F0D16">
        <w:tc>
          <w:tcPr>
            <w:tcW w:w="642" w:type="dxa"/>
          </w:tcPr>
          <w:p w:rsidR="003F0D16" w:rsidRPr="00247013" w:rsidRDefault="003F0D16" w:rsidP="003F0D16">
            <w:pPr>
              <w:adjustRightInd w:val="0"/>
              <w:snapToGrid w:val="0"/>
              <w:jc w:val="center"/>
              <w:rPr>
                <w:color w:val="000000"/>
                <w:sz w:val="22"/>
                <w:szCs w:val="22"/>
              </w:rPr>
            </w:pPr>
            <w:r>
              <w:rPr>
                <w:color w:val="000000"/>
                <w:sz w:val="22"/>
                <w:szCs w:val="22"/>
              </w:rPr>
              <w:t>P</w:t>
            </w:r>
            <w:r>
              <w:rPr>
                <w:rFonts w:hint="eastAsia"/>
                <w:color w:val="000000"/>
                <w:sz w:val="22"/>
                <w:szCs w:val="22"/>
              </w:rPr>
              <w:t>4</w:t>
            </w:r>
            <w:r>
              <w:rPr>
                <w:color w:val="000000"/>
                <w:sz w:val="22"/>
                <w:szCs w:val="22"/>
              </w:rPr>
              <w:t>4</w:t>
            </w:r>
          </w:p>
        </w:tc>
        <w:tc>
          <w:tcPr>
            <w:tcW w:w="1006" w:type="dxa"/>
          </w:tcPr>
          <w:p w:rsidR="003F0D16" w:rsidRPr="00675D2E" w:rsidRDefault="003F0D16" w:rsidP="003F0D16">
            <w:pPr>
              <w:jc w:val="center"/>
              <w:rPr>
                <w:rFonts w:ascii="標楷體" w:hAnsi="標楷體" w:cs="Arial"/>
              </w:rPr>
            </w:pPr>
            <w:r>
              <w:rPr>
                <w:rFonts w:hint="eastAsia"/>
                <w:sz w:val="22"/>
                <w:szCs w:val="22"/>
              </w:rPr>
              <w:t>謝佳</w:t>
            </w:r>
            <w:proofErr w:type="gramStart"/>
            <w:r>
              <w:rPr>
                <w:rFonts w:hint="eastAsia"/>
                <w:sz w:val="22"/>
                <w:szCs w:val="22"/>
              </w:rPr>
              <w:t>叡</w:t>
            </w:r>
            <w:proofErr w:type="gramEnd"/>
          </w:p>
        </w:tc>
        <w:tc>
          <w:tcPr>
            <w:tcW w:w="7136" w:type="dxa"/>
          </w:tcPr>
          <w:p w:rsidR="003F0D16" w:rsidRPr="007953CB" w:rsidRDefault="003F0D16" w:rsidP="003F0D16">
            <w:pPr>
              <w:adjustRightInd w:val="0"/>
              <w:snapToGrid w:val="0"/>
              <w:ind w:left="882" w:hangingChars="401" w:hanging="882"/>
              <w:rPr>
                <w:sz w:val="22"/>
                <w:szCs w:val="22"/>
              </w:rPr>
            </w:pPr>
            <w:r w:rsidRPr="00291D56">
              <w:rPr>
                <w:rFonts w:hint="eastAsia"/>
                <w:sz w:val="22"/>
                <w:szCs w:val="22"/>
              </w:rPr>
              <w:t>從教學表徵與學生參與探究中小學數學補救教學之實踐與成效影響評估</w:t>
            </w:r>
          </w:p>
        </w:tc>
      </w:tr>
      <w:tr w:rsidR="00214F22" w:rsidTr="003F0D16">
        <w:tc>
          <w:tcPr>
            <w:tcW w:w="642" w:type="dxa"/>
          </w:tcPr>
          <w:p w:rsidR="00214F22" w:rsidRDefault="00214F22" w:rsidP="003F0D16">
            <w:pPr>
              <w:adjustRightInd w:val="0"/>
              <w:snapToGrid w:val="0"/>
              <w:jc w:val="center"/>
              <w:rPr>
                <w:color w:val="000000"/>
                <w:sz w:val="22"/>
                <w:szCs w:val="22"/>
              </w:rPr>
            </w:pPr>
            <w:r>
              <w:rPr>
                <w:rFonts w:hint="eastAsia"/>
                <w:color w:val="000000"/>
                <w:sz w:val="22"/>
                <w:szCs w:val="22"/>
              </w:rPr>
              <w:t>P45</w:t>
            </w:r>
          </w:p>
        </w:tc>
        <w:tc>
          <w:tcPr>
            <w:tcW w:w="1006" w:type="dxa"/>
          </w:tcPr>
          <w:p w:rsidR="00214F22" w:rsidRDefault="00214F22" w:rsidP="003F0D16">
            <w:pPr>
              <w:jc w:val="center"/>
              <w:rPr>
                <w:sz w:val="22"/>
                <w:szCs w:val="22"/>
              </w:rPr>
            </w:pPr>
            <w:r>
              <w:rPr>
                <w:rFonts w:hint="eastAsia"/>
                <w:sz w:val="22"/>
                <w:szCs w:val="22"/>
              </w:rPr>
              <w:t>劉玉玲</w:t>
            </w:r>
          </w:p>
        </w:tc>
        <w:tc>
          <w:tcPr>
            <w:tcW w:w="7136" w:type="dxa"/>
          </w:tcPr>
          <w:p w:rsidR="00214F22" w:rsidRPr="00291D56" w:rsidRDefault="00214F22" w:rsidP="003F0D16">
            <w:pPr>
              <w:adjustRightInd w:val="0"/>
              <w:snapToGrid w:val="0"/>
              <w:ind w:left="882" w:hangingChars="401" w:hanging="882"/>
              <w:rPr>
                <w:sz w:val="22"/>
                <w:szCs w:val="22"/>
              </w:rPr>
            </w:pPr>
            <w:r w:rsidRPr="00291D56">
              <w:rPr>
                <w:rFonts w:hint="eastAsia"/>
                <w:sz w:val="22"/>
                <w:szCs w:val="22"/>
              </w:rPr>
              <w:t>運用</w:t>
            </w:r>
            <w:r w:rsidRPr="00291D56">
              <w:rPr>
                <w:rFonts w:hint="eastAsia"/>
                <w:sz w:val="22"/>
                <w:szCs w:val="22"/>
              </w:rPr>
              <w:t>Bronfenbrenner</w:t>
            </w:r>
            <w:r w:rsidRPr="00291D56">
              <w:rPr>
                <w:rFonts w:hint="eastAsia"/>
                <w:sz w:val="22"/>
                <w:szCs w:val="22"/>
              </w:rPr>
              <w:t>系統觀視數學教師情緒與教學實務：詮釋與反思</w:t>
            </w:r>
          </w:p>
        </w:tc>
      </w:tr>
    </w:tbl>
    <w:p w:rsidR="00BC6F36" w:rsidRDefault="00BC6F36" w:rsidP="00BC6F36">
      <w:pPr>
        <w:widowControl/>
        <w:rPr>
          <w:b/>
          <w:sz w:val="28"/>
        </w:rPr>
      </w:pPr>
    </w:p>
    <w:sectPr w:rsidR="00BC6F36" w:rsidSect="00B42696">
      <w:footerReference w:type="default" r:id="rId8"/>
      <w:pgSz w:w="11906" w:h="16838"/>
      <w:pgMar w:top="1134" w:right="1276"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430" w:rsidRDefault="00ED5430">
      <w:r>
        <w:separator/>
      </w:r>
    </w:p>
  </w:endnote>
  <w:endnote w:type="continuationSeparator" w:id="0">
    <w:p w:rsidR="00ED5430" w:rsidRDefault="00ED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048365"/>
      <w:docPartObj>
        <w:docPartGallery w:val="Page Numbers (Bottom of Page)"/>
        <w:docPartUnique/>
      </w:docPartObj>
    </w:sdtPr>
    <w:sdtEndPr/>
    <w:sdtContent>
      <w:p w:rsidR="0057416C" w:rsidRDefault="0057416C">
        <w:pPr>
          <w:pStyle w:val="a6"/>
        </w:pPr>
        <w:r>
          <w:rPr>
            <w:noProof/>
          </w:rPr>
          <mc:AlternateContent>
            <mc:Choice Requires="wps">
              <w:drawing>
                <wp:anchor distT="0" distB="0" distL="114300" distR="114300" simplePos="0" relativeHeight="251659264" behindDoc="0" locked="0" layoutInCell="1" allowOverlap="1" wp14:anchorId="324EF25B" wp14:editId="19B46B05">
                  <wp:simplePos x="0" y="0"/>
                  <wp:positionH relativeFrom="page">
                    <wp:align>right</wp:align>
                  </wp:positionH>
                  <wp:positionV relativeFrom="page">
                    <wp:align>bottom</wp:align>
                  </wp:positionV>
                  <wp:extent cx="2125980" cy="2054860"/>
                  <wp:effectExtent l="1270" t="0" r="6350" b="2540"/>
                  <wp:wrapNone/>
                  <wp:docPr id="654" name="快取圖案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7416C" w:rsidRPr="00C40319" w:rsidRDefault="0057416C">
                              <w:pPr>
                                <w:jc w:val="center"/>
                                <w:rPr>
                                  <w:rFonts w:ascii="Bradley Hand ITC" w:hAnsi="Bradley Hand ITC"/>
                                  <w:b/>
                                  <w:color w:val="7F7F7F" w:themeColor="text1" w:themeTint="80"/>
                                  <w:szCs w:val="72"/>
                                </w:rPr>
                              </w:pPr>
                              <w:r w:rsidRPr="00C40319">
                                <w:rPr>
                                  <w:rFonts w:ascii="Bradley Hand ITC" w:eastAsiaTheme="minorEastAsia" w:hAnsi="Bradley Hand ITC" w:cstheme="minorBidi"/>
                                  <w:b/>
                                  <w:color w:val="7F7F7F" w:themeColor="text1" w:themeTint="80"/>
                                  <w:sz w:val="22"/>
                                  <w:szCs w:val="22"/>
                                </w:rPr>
                                <w:fldChar w:fldCharType="begin"/>
                              </w:r>
                              <w:r w:rsidRPr="00C40319">
                                <w:rPr>
                                  <w:rFonts w:ascii="Bradley Hand ITC" w:hAnsi="Bradley Hand ITC"/>
                                  <w:b/>
                                  <w:color w:val="7F7F7F" w:themeColor="text1" w:themeTint="80"/>
                                </w:rPr>
                                <w:instrText>PAGE    \* MERGEFORMAT</w:instrText>
                              </w:r>
                              <w:r w:rsidRPr="00C40319">
                                <w:rPr>
                                  <w:rFonts w:ascii="Bradley Hand ITC" w:eastAsiaTheme="minorEastAsia" w:hAnsi="Bradley Hand ITC" w:cstheme="minorBidi"/>
                                  <w:b/>
                                  <w:color w:val="7F7F7F" w:themeColor="text1" w:themeTint="80"/>
                                  <w:sz w:val="22"/>
                                  <w:szCs w:val="22"/>
                                </w:rPr>
                                <w:fldChar w:fldCharType="separate"/>
                              </w:r>
                              <w:r w:rsidR="00B006CE" w:rsidRPr="00B006CE">
                                <w:rPr>
                                  <w:rFonts w:ascii="Bradley Hand ITC" w:eastAsiaTheme="majorEastAsia" w:hAnsi="Bradley Hand ITC" w:cstheme="majorBidi"/>
                                  <w:b/>
                                  <w:noProof/>
                                  <w:color w:val="7F7F7F" w:themeColor="text1" w:themeTint="80"/>
                                  <w:sz w:val="72"/>
                                  <w:szCs w:val="72"/>
                                  <w:lang w:val="zh-TW"/>
                                </w:rPr>
                                <w:t>5</w:t>
                              </w:r>
                              <w:r w:rsidRPr="00C40319">
                                <w:rPr>
                                  <w:rFonts w:ascii="Bradley Hand ITC" w:eastAsiaTheme="majorEastAsia" w:hAnsi="Bradley Hand ITC" w:cstheme="majorBidi"/>
                                  <w:b/>
                                  <w:color w:val="7F7F7F" w:themeColor="text1" w:themeTint="80"/>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4EF2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" adj="21600" fillcolor="#d2eaf1" stroked="f">
                  <v:textbox>
                    <w:txbxContent>
                      <w:p w:rsidR="0057416C" w:rsidRPr="00C40319" w:rsidRDefault="0057416C">
                        <w:pPr>
                          <w:jc w:val="center"/>
                          <w:rPr>
                            <w:rFonts w:ascii="Bradley Hand ITC" w:hAnsi="Bradley Hand ITC"/>
                            <w:b/>
                            <w:color w:val="7F7F7F" w:themeColor="text1" w:themeTint="80"/>
                            <w:szCs w:val="72"/>
                          </w:rPr>
                        </w:pPr>
                        <w:r w:rsidRPr="00C40319">
                          <w:rPr>
                            <w:rFonts w:ascii="Bradley Hand ITC" w:eastAsiaTheme="minorEastAsia" w:hAnsi="Bradley Hand ITC" w:cstheme="minorBidi"/>
                            <w:b/>
                            <w:color w:val="7F7F7F" w:themeColor="text1" w:themeTint="80"/>
                            <w:sz w:val="22"/>
                            <w:szCs w:val="22"/>
                          </w:rPr>
                          <w:fldChar w:fldCharType="begin"/>
                        </w:r>
                        <w:r w:rsidRPr="00C40319">
                          <w:rPr>
                            <w:rFonts w:ascii="Bradley Hand ITC" w:hAnsi="Bradley Hand ITC"/>
                            <w:b/>
                            <w:color w:val="7F7F7F" w:themeColor="text1" w:themeTint="80"/>
                          </w:rPr>
                          <w:instrText>PAGE    \* MERGEFORMAT</w:instrText>
                        </w:r>
                        <w:r w:rsidRPr="00C40319">
                          <w:rPr>
                            <w:rFonts w:ascii="Bradley Hand ITC" w:eastAsiaTheme="minorEastAsia" w:hAnsi="Bradley Hand ITC" w:cstheme="minorBidi"/>
                            <w:b/>
                            <w:color w:val="7F7F7F" w:themeColor="text1" w:themeTint="80"/>
                            <w:sz w:val="22"/>
                            <w:szCs w:val="22"/>
                          </w:rPr>
                          <w:fldChar w:fldCharType="separate"/>
                        </w:r>
                        <w:r w:rsidR="00B006CE" w:rsidRPr="00B006CE">
                          <w:rPr>
                            <w:rFonts w:ascii="Bradley Hand ITC" w:eastAsiaTheme="majorEastAsia" w:hAnsi="Bradley Hand ITC" w:cstheme="majorBidi"/>
                            <w:b/>
                            <w:noProof/>
                            <w:color w:val="7F7F7F" w:themeColor="text1" w:themeTint="80"/>
                            <w:sz w:val="72"/>
                            <w:szCs w:val="72"/>
                            <w:lang w:val="zh-TW"/>
                          </w:rPr>
                          <w:t>5</w:t>
                        </w:r>
                        <w:r w:rsidRPr="00C40319">
                          <w:rPr>
                            <w:rFonts w:ascii="Bradley Hand ITC" w:eastAsiaTheme="majorEastAsia" w:hAnsi="Bradley Hand ITC" w:cstheme="majorBidi"/>
                            <w:b/>
                            <w:color w:val="7F7F7F" w:themeColor="text1" w:themeTint="80"/>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430" w:rsidRDefault="00ED5430">
      <w:r>
        <w:separator/>
      </w:r>
    </w:p>
  </w:footnote>
  <w:footnote w:type="continuationSeparator" w:id="0">
    <w:p w:rsidR="00ED5430" w:rsidRDefault="00ED54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3734E"/>
    <w:multiLevelType w:val="hybridMultilevel"/>
    <w:tmpl w:val="5D5283C2"/>
    <w:lvl w:ilvl="0" w:tplc="BAE4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36"/>
    <w:rsid w:val="00005ADF"/>
    <w:rsid w:val="00020DBE"/>
    <w:rsid w:val="00087736"/>
    <w:rsid w:val="00093EC5"/>
    <w:rsid w:val="001113DD"/>
    <w:rsid w:val="00125195"/>
    <w:rsid w:val="00164B10"/>
    <w:rsid w:val="0017368D"/>
    <w:rsid w:val="00180B1B"/>
    <w:rsid w:val="001903BC"/>
    <w:rsid w:val="001B4677"/>
    <w:rsid w:val="001D0AFB"/>
    <w:rsid w:val="00214F22"/>
    <w:rsid w:val="00245363"/>
    <w:rsid w:val="00256BDC"/>
    <w:rsid w:val="00291D56"/>
    <w:rsid w:val="002961F0"/>
    <w:rsid w:val="002A30A9"/>
    <w:rsid w:val="002D2361"/>
    <w:rsid w:val="00313B49"/>
    <w:rsid w:val="00315DD4"/>
    <w:rsid w:val="0033216F"/>
    <w:rsid w:val="00396D3B"/>
    <w:rsid w:val="003C36F5"/>
    <w:rsid w:val="003F0D16"/>
    <w:rsid w:val="003F291A"/>
    <w:rsid w:val="00413869"/>
    <w:rsid w:val="004178CA"/>
    <w:rsid w:val="004430C9"/>
    <w:rsid w:val="0048140B"/>
    <w:rsid w:val="00497C54"/>
    <w:rsid w:val="004B232C"/>
    <w:rsid w:val="004F2B1D"/>
    <w:rsid w:val="004F4B89"/>
    <w:rsid w:val="00511C91"/>
    <w:rsid w:val="00520932"/>
    <w:rsid w:val="00532E92"/>
    <w:rsid w:val="0057416C"/>
    <w:rsid w:val="0058183B"/>
    <w:rsid w:val="005847B6"/>
    <w:rsid w:val="005940F2"/>
    <w:rsid w:val="005B33BF"/>
    <w:rsid w:val="005E0329"/>
    <w:rsid w:val="005F7277"/>
    <w:rsid w:val="00630A42"/>
    <w:rsid w:val="00665D93"/>
    <w:rsid w:val="00675D2E"/>
    <w:rsid w:val="00687E0C"/>
    <w:rsid w:val="006A02A5"/>
    <w:rsid w:val="006D4720"/>
    <w:rsid w:val="006E7F36"/>
    <w:rsid w:val="007371D5"/>
    <w:rsid w:val="007426BF"/>
    <w:rsid w:val="0075352B"/>
    <w:rsid w:val="0076450D"/>
    <w:rsid w:val="00790794"/>
    <w:rsid w:val="007C2B59"/>
    <w:rsid w:val="007E46CF"/>
    <w:rsid w:val="007F4D17"/>
    <w:rsid w:val="00807BCA"/>
    <w:rsid w:val="0082274E"/>
    <w:rsid w:val="00826319"/>
    <w:rsid w:val="00833A9B"/>
    <w:rsid w:val="00845FA0"/>
    <w:rsid w:val="008644E1"/>
    <w:rsid w:val="00886B18"/>
    <w:rsid w:val="00893F9B"/>
    <w:rsid w:val="0089437C"/>
    <w:rsid w:val="008A3E8C"/>
    <w:rsid w:val="008E0264"/>
    <w:rsid w:val="008F63F9"/>
    <w:rsid w:val="00911183"/>
    <w:rsid w:val="009113EE"/>
    <w:rsid w:val="00913712"/>
    <w:rsid w:val="00945818"/>
    <w:rsid w:val="00961CE7"/>
    <w:rsid w:val="00981F70"/>
    <w:rsid w:val="009B2FD0"/>
    <w:rsid w:val="009B686B"/>
    <w:rsid w:val="009C31EA"/>
    <w:rsid w:val="00A15E0E"/>
    <w:rsid w:val="00A33A99"/>
    <w:rsid w:val="00A41034"/>
    <w:rsid w:val="00A51061"/>
    <w:rsid w:val="00A767ED"/>
    <w:rsid w:val="00A76A51"/>
    <w:rsid w:val="00AB7729"/>
    <w:rsid w:val="00AE6B2C"/>
    <w:rsid w:val="00AF361E"/>
    <w:rsid w:val="00B006CE"/>
    <w:rsid w:val="00B07213"/>
    <w:rsid w:val="00B1486F"/>
    <w:rsid w:val="00B35693"/>
    <w:rsid w:val="00B42696"/>
    <w:rsid w:val="00B45770"/>
    <w:rsid w:val="00B750C4"/>
    <w:rsid w:val="00B91F98"/>
    <w:rsid w:val="00BC14AD"/>
    <w:rsid w:val="00BC6F36"/>
    <w:rsid w:val="00C51968"/>
    <w:rsid w:val="00C52EBE"/>
    <w:rsid w:val="00CC7108"/>
    <w:rsid w:val="00CD06E7"/>
    <w:rsid w:val="00CD2B43"/>
    <w:rsid w:val="00CD62B3"/>
    <w:rsid w:val="00D0277C"/>
    <w:rsid w:val="00D41D74"/>
    <w:rsid w:val="00D41E7E"/>
    <w:rsid w:val="00D55909"/>
    <w:rsid w:val="00D8526A"/>
    <w:rsid w:val="00DB3D6D"/>
    <w:rsid w:val="00DD6D59"/>
    <w:rsid w:val="00DF3F7C"/>
    <w:rsid w:val="00E07E73"/>
    <w:rsid w:val="00E14ADB"/>
    <w:rsid w:val="00E46310"/>
    <w:rsid w:val="00E52AA1"/>
    <w:rsid w:val="00E6281D"/>
    <w:rsid w:val="00EA7679"/>
    <w:rsid w:val="00EC2A47"/>
    <w:rsid w:val="00ED5430"/>
    <w:rsid w:val="00F056F7"/>
    <w:rsid w:val="00F224D0"/>
    <w:rsid w:val="00F371E2"/>
    <w:rsid w:val="00F37311"/>
    <w:rsid w:val="00F402F0"/>
    <w:rsid w:val="00F5454B"/>
    <w:rsid w:val="00F54988"/>
    <w:rsid w:val="00F775AA"/>
    <w:rsid w:val="00F83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EB3F1-84F4-46ED-A4E9-6B09901D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F36"/>
    <w:pPr>
      <w:widowControl w:val="0"/>
    </w:pPr>
    <w:rPr>
      <w:rFonts w:ascii="Times New Roman" w:eastAsia="標楷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C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6F36"/>
    <w:pPr>
      <w:tabs>
        <w:tab w:val="center" w:pos="4153"/>
        <w:tab w:val="right" w:pos="8306"/>
      </w:tabs>
      <w:snapToGrid w:val="0"/>
    </w:pPr>
    <w:rPr>
      <w:sz w:val="20"/>
      <w:szCs w:val="20"/>
    </w:rPr>
  </w:style>
  <w:style w:type="character" w:customStyle="1" w:styleId="a5">
    <w:name w:val="頁首 字元"/>
    <w:basedOn w:val="a0"/>
    <w:link w:val="a4"/>
    <w:uiPriority w:val="99"/>
    <w:rsid w:val="00BC6F36"/>
    <w:rPr>
      <w:rFonts w:ascii="Times New Roman" w:eastAsia="標楷體" w:hAnsi="Times New Roman" w:cs="Times New Roman"/>
      <w:sz w:val="20"/>
      <w:szCs w:val="20"/>
    </w:rPr>
  </w:style>
  <w:style w:type="paragraph" w:styleId="a6">
    <w:name w:val="footer"/>
    <w:basedOn w:val="a"/>
    <w:link w:val="a7"/>
    <w:uiPriority w:val="99"/>
    <w:unhideWhenUsed/>
    <w:rsid w:val="00BC6F36"/>
    <w:pPr>
      <w:tabs>
        <w:tab w:val="center" w:pos="4153"/>
        <w:tab w:val="right" w:pos="8306"/>
      </w:tabs>
      <w:snapToGrid w:val="0"/>
    </w:pPr>
    <w:rPr>
      <w:sz w:val="20"/>
      <w:szCs w:val="20"/>
    </w:rPr>
  </w:style>
  <w:style w:type="character" w:customStyle="1" w:styleId="a7">
    <w:name w:val="頁尾 字元"/>
    <w:basedOn w:val="a0"/>
    <w:link w:val="a6"/>
    <w:uiPriority w:val="99"/>
    <w:rsid w:val="00BC6F36"/>
    <w:rPr>
      <w:rFonts w:ascii="Times New Roman" w:eastAsia="標楷體" w:hAnsi="Times New Roman" w:cs="Times New Roman"/>
      <w:sz w:val="20"/>
      <w:szCs w:val="20"/>
    </w:rPr>
  </w:style>
  <w:style w:type="paragraph" w:styleId="a8">
    <w:name w:val="Balloon Text"/>
    <w:basedOn w:val="a"/>
    <w:link w:val="a9"/>
    <w:uiPriority w:val="99"/>
    <w:semiHidden/>
    <w:unhideWhenUsed/>
    <w:rsid w:val="00BC6F3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C6F36"/>
    <w:rPr>
      <w:rFonts w:asciiTheme="majorHAnsi" w:eastAsiaTheme="majorEastAsia" w:hAnsiTheme="majorHAnsi" w:cstheme="majorBidi"/>
      <w:sz w:val="18"/>
      <w:szCs w:val="18"/>
    </w:rPr>
  </w:style>
  <w:style w:type="paragraph" w:styleId="aa">
    <w:name w:val="List Paragraph"/>
    <w:basedOn w:val="a"/>
    <w:uiPriority w:val="34"/>
    <w:qFormat/>
    <w:rsid w:val="00BC6F3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46547">
      <w:bodyDiv w:val="1"/>
      <w:marLeft w:val="0"/>
      <w:marRight w:val="0"/>
      <w:marTop w:val="0"/>
      <w:marBottom w:val="0"/>
      <w:divBdr>
        <w:top w:val="none" w:sz="0" w:space="0" w:color="auto"/>
        <w:left w:val="none" w:sz="0" w:space="0" w:color="auto"/>
        <w:bottom w:val="none" w:sz="0" w:space="0" w:color="auto"/>
        <w:right w:val="none" w:sz="0" w:space="0" w:color="auto"/>
      </w:divBdr>
    </w:div>
    <w:div w:id="356581410">
      <w:bodyDiv w:val="1"/>
      <w:marLeft w:val="0"/>
      <w:marRight w:val="0"/>
      <w:marTop w:val="0"/>
      <w:marBottom w:val="0"/>
      <w:divBdr>
        <w:top w:val="none" w:sz="0" w:space="0" w:color="auto"/>
        <w:left w:val="none" w:sz="0" w:space="0" w:color="auto"/>
        <w:bottom w:val="none" w:sz="0" w:space="0" w:color="auto"/>
        <w:right w:val="none" w:sz="0" w:space="0" w:color="auto"/>
      </w:divBdr>
    </w:div>
    <w:div w:id="507794430">
      <w:bodyDiv w:val="1"/>
      <w:marLeft w:val="0"/>
      <w:marRight w:val="0"/>
      <w:marTop w:val="0"/>
      <w:marBottom w:val="0"/>
      <w:divBdr>
        <w:top w:val="none" w:sz="0" w:space="0" w:color="auto"/>
        <w:left w:val="none" w:sz="0" w:space="0" w:color="auto"/>
        <w:bottom w:val="none" w:sz="0" w:space="0" w:color="auto"/>
        <w:right w:val="none" w:sz="0" w:space="0" w:color="auto"/>
      </w:divBdr>
    </w:div>
    <w:div w:id="669216100">
      <w:bodyDiv w:val="1"/>
      <w:marLeft w:val="0"/>
      <w:marRight w:val="0"/>
      <w:marTop w:val="0"/>
      <w:marBottom w:val="0"/>
      <w:divBdr>
        <w:top w:val="none" w:sz="0" w:space="0" w:color="auto"/>
        <w:left w:val="none" w:sz="0" w:space="0" w:color="auto"/>
        <w:bottom w:val="none" w:sz="0" w:space="0" w:color="auto"/>
        <w:right w:val="none" w:sz="0" w:space="0" w:color="auto"/>
      </w:divBdr>
    </w:div>
    <w:div w:id="782186187">
      <w:bodyDiv w:val="1"/>
      <w:marLeft w:val="0"/>
      <w:marRight w:val="0"/>
      <w:marTop w:val="0"/>
      <w:marBottom w:val="0"/>
      <w:divBdr>
        <w:top w:val="none" w:sz="0" w:space="0" w:color="auto"/>
        <w:left w:val="none" w:sz="0" w:space="0" w:color="auto"/>
        <w:bottom w:val="none" w:sz="0" w:space="0" w:color="auto"/>
        <w:right w:val="none" w:sz="0" w:space="0" w:color="auto"/>
      </w:divBdr>
    </w:div>
    <w:div w:id="844711375">
      <w:bodyDiv w:val="1"/>
      <w:marLeft w:val="0"/>
      <w:marRight w:val="0"/>
      <w:marTop w:val="0"/>
      <w:marBottom w:val="0"/>
      <w:divBdr>
        <w:top w:val="none" w:sz="0" w:space="0" w:color="auto"/>
        <w:left w:val="none" w:sz="0" w:space="0" w:color="auto"/>
        <w:bottom w:val="none" w:sz="0" w:space="0" w:color="auto"/>
        <w:right w:val="none" w:sz="0" w:space="0" w:color="auto"/>
      </w:divBdr>
    </w:div>
    <w:div w:id="914510567">
      <w:bodyDiv w:val="1"/>
      <w:marLeft w:val="0"/>
      <w:marRight w:val="0"/>
      <w:marTop w:val="0"/>
      <w:marBottom w:val="0"/>
      <w:divBdr>
        <w:top w:val="none" w:sz="0" w:space="0" w:color="auto"/>
        <w:left w:val="none" w:sz="0" w:space="0" w:color="auto"/>
        <w:bottom w:val="none" w:sz="0" w:space="0" w:color="auto"/>
        <w:right w:val="none" w:sz="0" w:space="0" w:color="auto"/>
      </w:divBdr>
    </w:div>
    <w:div w:id="1257324712">
      <w:bodyDiv w:val="1"/>
      <w:marLeft w:val="0"/>
      <w:marRight w:val="0"/>
      <w:marTop w:val="0"/>
      <w:marBottom w:val="0"/>
      <w:divBdr>
        <w:top w:val="none" w:sz="0" w:space="0" w:color="auto"/>
        <w:left w:val="none" w:sz="0" w:space="0" w:color="auto"/>
        <w:bottom w:val="none" w:sz="0" w:space="0" w:color="auto"/>
        <w:right w:val="none" w:sz="0" w:space="0" w:color="auto"/>
      </w:divBdr>
    </w:div>
    <w:div w:id="1781533629">
      <w:bodyDiv w:val="1"/>
      <w:marLeft w:val="0"/>
      <w:marRight w:val="0"/>
      <w:marTop w:val="0"/>
      <w:marBottom w:val="0"/>
      <w:divBdr>
        <w:top w:val="none" w:sz="0" w:space="0" w:color="auto"/>
        <w:left w:val="none" w:sz="0" w:space="0" w:color="auto"/>
        <w:bottom w:val="none" w:sz="0" w:space="0" w:color="auto"/>
        <w:right w:val="none" w:sz="0" w:space="0" w:color="auto"/>
      </w:divBdr>
    </w:div>
    <w:div w:id="1884976267">
      <w:bodyDiv w:val="1"/>
      <w:marLeft w:val="0"/>
      <w:marRight w:val="0"/>
      <w:marTop w:val="0"/>
      <w:marBottom w:val="0"/>
      <w:divBdr>
        <w:top w:val="none" w:sz="0" w:space="0" w:color="auto"/>
        <w:left w:val="none" w:sz="0" w:space="0" w:color="auto"/>
        <w:bottom w:val="none" w:sz="0" w:space="0" w:color="auto"/>
        <w:right w:val="none" w:sz="0" w:space="0" w:color="auto"/>
      </w:divBdr>
    </w:div>
    <w:div w:id="1925414636">
      <w:bodyDiv w:val="1"/>
      <w:marLeft w:val="0"/>
      <w:marRight w:val="0"/>
      <w:marTop w:val="0"/>
      <w:marBottom w:val="0"/>
      <w:divBdr>
        <w:top w:val="none" w:sz="0" w:space="0" w:color="auto"/>
        <w:left w:val="none" w:sz="0" w:space="0" w:color="auto"/>
        <w:bottom w:val="none" w:sz="0" w:space="0" w:color="auto"/>
        <w:right w:val="none" w:sz="0" w:space="0" w:color="auto"/>
      </w:divBdr>
    </w:div>
    <w:div w:id="195162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C70A5-E90C-4268-A478-5383B6732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8</cp:revision>
  <dcterms:created xsi:type="dcterms:W3CDTF">2020-10-07T06:59:00Z</dcterms:created>
  <dcterms:modified xsi:type="dcterms:W3CDTF">2020-10-23T07:20:00Z</dcterms:modified>
</cp:coreProperties>
</file>